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12995AF9" w14:textId="3C176267" w:rsidR="002E3DE6" w:rsidRPr="006401EB" w:rsidRDefault="00CD1689" w:rsidP="002E3DE6">
      <w:pPr>
        <w:spacing w:after="120" w:line="264" w:lineRule="auto"/>
        <w:rPr>
          <w:rFonts w:ascii="Calibri" w:hAnsi="Calibri"/>
        </w:rPr>
      </w:pPr>
      <w:r w:rsidRPr="006401EB">
        <w:rPr>
          <w:rFonts w:ascii="Calibri" w:hAnsi="Calibri"/>
          <w:noProof/>
        </w:rPr>
        <mc:AlternateContent>
          <mc:Choice Requires="wps">
            <w:drawing>
              <wp:anchor distT="0" distB="0" distL="114300" distR="114300" simplePos="0" relativeHeight="251658241" behindDoc="0" locked="0" layoutInCell="1" allowOverlap="1" wp14:anchorId="6826E2A8" wp14:editId="648C8AD6">
                <wp:simplePos x="0" y="0"/>
                <wp:positionH relativeFrom="column">
                  <wp:posOffset>5189004</wp:posOffset>
                </wp:positionH>
                <wp:positionV relativeFrom="paragraph">
                  <wp:posOffset>-407742</wp:posOffset>
                </wp:positionV>
                <wp:extent cx="1259457" cy="370936"/>
                <wp:effectExtent l="0" t="0" r="17145" b="10160"/>
                <wp:wrapNone/>
                <wp:docPr id="4" name="Rektangel 4"/>
                <wp:cNvGraphicFramePr/>
                <a:graphic xmlns:a="http://schemas.openxmlformats.org/drawingml/2006/main">
                  <a:graphicData uri="http://schemas.microsoft.com/office/word/2010/wordprocessingShape">
                    <wps:wsp>
                      <wps:cNvSpPr/>
                      <wps:spPr>
                        <a:xfrm>
                          <a:off x="0" y="0"/>
                          <a:ext cx="1259457" cy="37093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http://schemas.openxmlformats.org/drawingml/2006/main" xmlns:pic="http://schemas.openxmlformats.org/drawingml/2006/picture" xmlns:a14="http://schemas.microsoft.com/office/drawing/2010/main" xmlns:dgm="http://schemas.openxmlformats.org/drawingml/2006/diagram" xmlns:arto="http://schemas.microsoft.com/office/word/2006/arto">
            <w:pict>
              <v:rect id="Rektangel 4" style="position:absolute;margin-left:408.6pt;margin-top:-32.1pt;width:99.15pt;height:29.2pt;z-index:251658241;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2pt" w14:anchorId="6AC1BDE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"/>
            </w:pict>
          </mc:Fallback>
        </mc:AlternateContent>
      </w:r>
    </w:p>
    <w:p w14:paraId="6A07B1F6" w14:textId="730AE9CA" w:rsidR="001C4547" w:rsidRPr="006401EB" w:rsidRDefault="0C86BB34" w:rsidP="6970D29D">
      <w:pPr>
        <w:spacing w:after="120" w:line="264" w:lineRule="auto"/>
        <w:ind w:left="2835"/>
      </w:pPr>
      <w:r w:rsidRPr="006401EB">
        <w:rPr>
          <w:noProof/>
        </w:rPr>
        <w:drawing>
          <wp:inline distT="0" distB="0" distL="0" distR="0" wp14:anchorId="26E90394" wp14:editId="3B02D8E6">
            <wp:extent cx="1790700" cy="762000"/>
            <wp:effectExtent l="0" t="0" r="0" b="0"/>
            <wp:docPr id="1318734237" name="Bilde 1318734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1790700" cy="762000"/>
                    </a:xfrm>
                    <a:prstGeom prst="rect">
                      <a:avLst/>
                    </a:prstGeom>
                  </pic:spPr>
                </pic:pic>
              </a:graphicData>
            </a:graphic>
          </wp:inline>
        </w:drawing>
      </w:r>
    </w:p>
    <w:p w14:paraId="2EE75556" w14:textId="53D3249F" w:rsidR="001C4547" w:rsidRPr="006401EB" w:rsidRDefault="001C4547" w:rsidP="2F2BC0A9">
      <w:pPr>
        <w:spacing w:after="120" w:line="264" w:lineRule="auto"/>
      </w:pPr>
    </w:p>
    <w:p w14:paraId="01609D1C" w14:textId="4E20B731" w:rsidR="001C4547" w:rsidRPr="006401EB" w:rsidRDefault="001C4547" w:rsidP="2F2BC0A9">
      <w:pPr>
        <w:spacing w:after="120" w:line="264" w:lineRule="auto"/>
      </w:pPr>
    </w:p>
    <w:p w14:paraId="1DAB8CEC" w14:textId="0AB8CB5A" w:rsidR="001C4547" w:rsidRPr="006401EB" w:rsidRDefault="001C4547" w:rsidP="2F2BC0A9">
      <w:pPr>
        <w:spacing w:after="120" w:line="264" w:lineRule="auto"/>
      </w:pPr>
    </w:p>
    <w:p w14:paraId="291A1588" w14:textId="72A56940" w:rsidR="001C4547" w:rsidRPr="006401EB" w:rsidRDefault="001C4547" w:rsidP="2F2BC0A9">
      <w:pPr>
        <w:spacing w:after="120" w:line="264" w:lineRule="auto"/>
      </w:pPr>
    </w:p>
    <w:p w14:paraId="3629C326" w14:textId="13D52545" w:rsidR="001C4547" w:rsidRPr="006401EB" w:rsidRDefault="001C4547" w:rsidP="2F2BC0A9">
      <w:pPr>
        <w:spacing w:after="120" w:line="264" w:lineRule="auto"/>
      </w:pPr>
    </w:p>
    <w:p w14:paraId="6E70439D" w14:textId="765BBABF" w:rsidR="00807A38" w:rsidRPr="00807A38" w:rsidRDefault="3B001238" w:rsidP="00807A38">
      <w:pPr>
        <w:spacing w:after="120" w:line="264" w:lineRule="auto"/>
        <w:jc w:val="center"/>
        <w:rPr>
          <w:rFonts w:ascii="Arial" w:eastAsia="Arial" w:hAnsi="Arial" w:cs="Arial"/>
          <w:b/>
          <w:bCs/>
          <w:color w:val="000000" w:themeColor="text1"/>
          <w:sz w:val="40"/>
          <w:szCs w:val="40"/>
        </w:rPr>
      </w:pPr>
      <w:r w:rsidRPr="006401EB">
        <w:rPr>
          <w:rFonts w:ascii="Arial" w:eastAsia="Arial" w:hAnsi="Arial" w:cs="Arial"/>
          <w:b/>
          <w:bCs/>
          <w:color w:val="000000" w:themeColor="text1"/>
          <w:sz w:val="40"/>
          <w:szCs w:val="40"/>
        </w:rPr>
        <w:t>P</w:t>
      </w:r>
      <w:r w:rsidR="00BE09D1">
        <w:rPr>
          <w:rFonts w:ascii="Arial" w:eastAsia="Arial" w:hAnsi="Arial" w:cs="Arial"/>
          <w:b/>
          <w:bCs/>
          <w:color w:val="000000" w:themeColor="text1"/>
          <w:sz w:val="40"/>
          <w:szCs w:val="40"/>
        </w:rPr>
        <w:t xml:space="preserve"> -</w:t>
      </w:r>
      <w:r w:rsidRPr="006401EB">
        <w:rPr>
          <w:rFonts w:ascii="Arial" w:eastAsia="Arial" w:hAnsi="Arial" w:cs="Arial"/>
          <w:b/>
          <w:bCs/>
          <w:color w:val="000000" w:themeColor="text1"/>
          <w:sz w:val="40"/>
          <w:szCs w:val="40"/>
        </w:rPr>
        <w:t xml:space="preserve"> </w:t>
      </w:r>
      <w:r w:rsidR="00BE09D1">
        <w:rPr>
          <w:rFonts w:ascii="Arial" w:eastAsia="Arial" w:hAnsi="Arial" w:cs="Arial"/>
          <w:b/>
          <w:bCs/>
          <w:color w:val="000000" w:themeColor="text1"/>
          <w:sz w:val="40"/>
          <w:szCs w:val="40"/>
        </w:rPr>
        <w:t>1120</w:t>
      </w:r>
      <w:r w:rsidRPr="006401EB">
        <w:rPr>
          <w:rFonts w:ascii="Arial" w:eastAsia="Arial" w:hAnsi="Arial" w:cs="Arial"/>
          <w:b/>
          <w:bCs/>
          <w:color w:val="000000" w:themeColor="text1"/>
          <w:sz w:val="40"/>
          <w:szCs w:val="40"/>
        </w:rPr>
        <w:t xml:space="preserve"> </w:t>
      </w:r>
      <w:r w:rsidR="00807A38">
        <w:rPr>
          <w:rFonts w:ascii="Arial" w:eastAsia="Arial" w:hAnsi="Arial" w:cs="Arial"/>
          <w:b/>
          <w:bCs/>
          <w:color w:val="000000" w:themeColor="text1"/>
          <w:sz w:val="40"/>
          <w:szCs w:val="40"/>
        </w:rPr>
        <w:t>Hatlestrand Skule</w:t>
      </w:r>
    </w:p>
    <w:p w14:paraId="06351ABE" w14:textId="3D59C537" w:rsidR="001C4547" w:rsidRPr="00807A38" w:rsidRDefault="001C4547" w:rsidP="0011751D">
      <w:pPr>
        <w:pStyle w:val="Listeavsnitt"/>
        <w:spacing w:after="120" w:line="264" w:lineRule="auto"/>
        <w:rPr>
          <w:rFonts w:ascii="Arial" w:eastAsia="Arial" w:hAnsi="Arial" w:cs="Arial"/>
          <w:color w:val="000000" w:themeColor="text1"/>
          <w:sz w:val="28"/>
          <w:szCs w:val="28"/>
        </w:rPr>
      </w:pPr>
    </w:p>
    <w:p w14:paraId="03CD420F" w14:textId="247A9D35" w:rsidR="001C4547" w:rsidRPr="006401EB" w:rsidRDefault="0062450F" w:rsidP="001D5D9F">
      <w:pPr>
        <w:tabs>
          <w:tab w:val="left" w:pos="5310"/>
        </w:tabs>
        <w:spacing w:after="120" w:line="264" w:lineRule="auto"/>
        <w:jc w:val="center"/>
        <w:rPr>
          <w:rFonts w:ascii="Arial" w:eastAsia="Arial" w:hAnsi="Arial" w:cs="Arial"/>
          <w:color w:val="000000" w:themeColor="text1"/>
          <w:sz w:val="36"/>
          <w:szCs w:val="36"/>
        </w:rPr>
      </w:pPr>
      <w:r>
        <w:rPr>
          <w:rFonts w:ascii="Arial" w:eastAsia="Arial" w:hAnsi="Arial" w:cs="Arial"/>
          <w:b/>
          <w:bCs/>
          <w:color w:val="000000" w:themeColor="text1"/>
          <w:sz w:val="36"/>
          <w:szCs w:val="36"/>
        </w:rPr>
        <w:t>Total</w:t>
      </w:r>
      <w:r w:rsidR="0009311A" w:rsidRPr="006401EB">
        <w:rPr>
          <w:rFonts w:ascii="Arial" w:eastAsia="Arial" w:hAnsi="Arial" w:cs="Arial"/>
          <w:b/>
          <w:bCs/>
          <w:color w:val="000000" w:themeColor="text1"/>
          <w:sz w:val="36"/>
          <w:szCs w:val="36"/>
        </w:rPr>
        <w:t>e</w:t>
      </w:r>
      <w:r w:rsidR="3B001238" w:rsidRPr="006401EB">
        <w:rPr>
          <w:rFonts w:ascii="Arial" w:eastAsia="Arial" w:hAnsi="Arial" w:cs="Arial"/>
          <w:b/>
          <w:bCs/>
          <w:color w:val="000000" w:themeColor="text1"/>
          <w:sz w:val="36"/>
          <w:szCs w:val="36"/>
        </w:rPr>
        <w:t>nt</w:t>
      </w:r>
      <w:r w:rsidR="0009311A" w:rsidRPr="006401EB">
        <w:rPr>
          <w:rFonts w:ascii="Arial" w:eastAsia="Arial" w:hAnsi="Arial" w:cs="Arial"/>
          <w:b/>
          <w:bCs/>
          <w:color w:val="000000" w:themeColor="text1"/>
          <w:sz w:val="36"/>
          <w:szCs w:val="36"/>
        </w:rPr>
        <w:t>r</w:t>
      </w:r>
      <w:r w:rsidR="3B001238" w:rsidRPr="006401EB">
        <w:rPr>
          <w:rFonts w:ascii="Arial" w:eastAsia="Arial" w:hAnsi="Arial" w:cs="Arial"/>
          <w:b/>
          <w:bCs/>
          <w:color w:val="000000" w:themeColor="text1"/>
          <w:sz w:val="36"/>
          <w:szCs w:val="36"/>
        </w:rPr>
        <w:t>eprise</w:t>
      </w:r>
    </w:p>
    <w:p w14:paraId="338D1609" w14:textId="60A5CFD2" w:rsidR="001C4547" w:rsidRPr="006401EB" w:rsidRDefault="001C4547" w:rsidP="6970D29D">
      <w:pPr>
        <w:spacing w:after="120" w:line="264" w:lineRule="auto"/>
        <w:jc w:val="center"/>
        <w:rPr>
          <w:rFonts w:ascii="Arial" w:eastAsia="Arial" w:hAnsi="Arial" w:cs="Arial"/>
          <w:color w:val="000000" w:themeColor="text1"/>
          <w:sz w:val="36"/>
          <w:szCs w:val="36"/>
        </w:rPr>
      </w:pPr>
    </w:p>
    <w:p w14:paraId="051E7A0D" w14:textId="6283D587" w:rsidR="001C4547" w:rsidRPr="006401EB" w:rsidRDefault="00C9719A" w:rsidP="6970D29D">
      <w:pPr>
        <w:jc w:val="center"/>
        <w:rPr>
          <w:rFonts w:ascii="Arial" w:eastAsia="Arial" w:hAnsi="Arial" w:cs="Arial"/>
          <w:b/>
          <w:bCs/>
          <w:color w:val="000000" w:themeColor="text1"/>
          <w:szCs w:val="24"/>
        </w:rPr>
      </w:pPr>
      <w:r w:rsidRPr="006401EB">
        <w:rPr>
          <w:rFonts w:ascii="Arial" w:eastAsia="Arial" w:hAnsi="Arial" w:cs="Arial"/>
          <w:b/>
          <w:bCs/>
          <w:color w:val="000000" w:themeColor="text1"/>
          <w:sz w:val="36"/>
          <w:szCs w:val="36"/>
        </w:rPr>
        <w:t>BOK 0 – Generell del</w:t>
      </w:r>
    </w:p>
    <w:p w14:paraId="24012376" w14:textId="69B02DA9" w:rsidR="001C4547" w:rsidRPr="006401EB" w:rsidRDefault="001C4547" w:rsidP="6970D29D">
      <w:pPr>
        <w:spacing w:after="120" w:line="264" w:lineRule="auto"/>
        <w:jc w:val="center"/>
        <w:rPr>
          <w:rFonts w:ascii="Arial" w:eastAsia="Arial" w:hAnsi="Arial" w:cs="Arial"/>
          <w:color w:val="000000" w:themeColor="text1"/>
          <w:sz w:val="32"/>
          <w:szCs w:val="32"/>
        </w:rPr>
      </w:pPr>
    </w:p>
    <w:p w14:paraId="30B425C4" w14:textId="2D3D09B6" w:rsidR="001C4547" w:rsidRPr="006401EB" w:rsidRDefault="001C4547" w:rsidP="6970D29D">
      <w:pPr>
        <w:spacing w:after="120" w:line="264" w:lineRule="auto"/>
        <w:jc w:val="center"/>
        <w:rPr>
          <w:rFonts w:ascii="Arial" w:eastAsia="Arial" w:hAnsi="Arial" w:cs="Arial"/>
          <w:color w:val="000000" w:themeColor="text1"/>
          <w:sz w:val="32"/>
          <w:szCs w:val="32"/>
        </w:rPr>
      </w:pPr>
    </w:p>
    <w:p w14:paraId="2B0B65C9" w14:textId="41C81084" w:rsidR="001C4547" w:rsidRPr="006401EB" w:rsidRDefault="001C4547" w:rsidP="6970D29D">
      <w:pPr>
        <w:spacing w:after="120" w:line="264" w:lineRule="auto"/>
        <w:rPr>
          <w:szCs w:val="24"/>
        </w:rPr>
      </w:pPr>
    </w:p>
    <w:p w14:paraId="263A111D" w14:textId="0B89A297" w:rsidR="001C4547" w:rsidRPr="006401EB" w:rsidRDefault="001C4547" w:rsidP="2F2BC0A9">
      <w:pPr>
        <w:spacing w:after="120" w:line="264" w:lineRule="auto"/>
      </w:pPr>
    </w:p>
    <w:p w14:paraId="189F43CC" w14:textId="4ED39332" w:rsidR="001C4547" w:rsidRPr="006401EB" w:rsidRDefault="001C4547" w:rsidP="2F2BC0A9">
      <w:pPr>
        <w:spacing w:after="120" w:line="264" w:lineRule="auto"/>
      </w:pPr>
    </w:p>
    <w:p w14:paraId="6A50F011" w14:textId="048DC743" w:rsidR="001C4547" w:rsidRPr="006401EB" w:rsidRDefault="001C4547" w:rsidP="2F2BC0A9">
      <w:pPr>
        <w:spacing w:after="120" w:line="264" w:lineRule="auto"/>
      </w:pPr>
    </w:p>
    <w:p w14:paraId="1A7C780E" w14:textId="1913CD40" w:rsidR="001C4547" w:rsidRPr="006401EB" w:rsidRDefault="001C4547" w:rsidP="2F2BC0A9">
      <w:pPr>
        <w:spacing w:after="120" w:line="264" w:lineRule="auto"/>
      </w:pPr>
    </w:p>
    <w:p w14:paraId="04A4B647" w14:textId="1E93625D" w:rsidR="001C4547" w:rsidRPr="006401EB" w:rsidRDefault="001C4547" w:rsidP="2F2BC0A9">
      <w:pPr>
        <w:spacing w:after="120" w:line="264" w:lineRule="auto"/>
      </w:pPr>
    </w:p>
    <w:p w14:paraId="45E44C4E" w14:textId="6B5C2D18" w:rsidR="001C4547" w:rsidRPr="006401EB" w:rsidRDefault="001C4547" w:rsidP="2F2BC0A9">
      <w:pPr>
        <w:spacing w:after="120" w:line="264" w:lineRule="auto"/>
      </w:pPr>
    </w:p>
    <w:p w14:paraId="2EAE3AE6" w14:textId="4FF705DD" w:rsidR="001C4547" w:rsidRPr="006401EB" w:rsidRDefault="001C4547" w:rsidP="2F2BC0A9">
      <w:pPr>
        <w:spacing w:after="120" w:line="264" w:lineRule="auto"/>
      </w:pPr>
    </w:p>
    <w:p w14:paraId="3ABB658D" w14:textId="375B54DF" w:rsidR="001C4547" w:rsidRPr="006401EB" w:rsidRDefault="001C4547" w:rsidP="2F2BC0A9">
      <w:pPr>
        <w:spacing w:after="120" w:line="264" w:lineRule="auto"/>
      </w:pPr>
    </w:p>
    <w:p w14:paraId="0E02FAB3" w14:textId="3BA9BE03" w:rsidR="001C4547" w:rsidRPr="006401EB" w:rsidRDefault="001C4547" w:rsidP="2F2BC0A9">
      <w:pPr>
        <w:spacing w:after="120" w:line="264" w:lineRule="auto"/>
      </w:pPr>
    </w:p>
    <w:p w14:paraId="16DFA1C7" w14:textId="5C0DE931" w:rsidR="001C4547" w:rsidRPr="006401EB" w:rsidRDefault="001C4547" w:rsidP="2F2BC0A9">
      <w:pPr>
        <w:spacing w:after="120" w:line="264" w:lineRule="auto"/>
      </w:pPr>
    </w:p>
    <w:p w14:paraId="7B663AD0" w14:textId="20A8CB41" w:rsidR="001C4547" w:rsidRPr="006401EB" w:rsidRDefault="001C4547" w:rsidP="2F2BC0A9">
      <w:pPr>
        <w:spacing w:after="120" w:line="264" w:lineRule="auto"/>
      </w:pPr>
    </w:p>
    <w:p w14:paraId="2A3E8A35" w14:textId="6BE16DEB" w:rsidR="001C4547" w:rsidRPr="006401EB" w:rsidRDefault="001C4547" w:rsidP="2F2BC0A9">
      <w:pPr>
        <w:spacing w:after="120" w:line="264" w:lineRule="auto"/>
      </w:pPr>
    </w:p>
    <w:p w14:paraId="141C9FF0" w14:textId="77777777" w:rsidR="00CD1689" w:rsidRPr="006401EB" w:rsidRDefault="00CD1689" w:rsidP="2F2BC0A9">
      <w:pPr>
        <w:spacing w:after="120" w:line="264" w:lineRule="auto"/>
      </w:pPr>
    </w:p>
    <w:p w14:paraId="521666D4" w14:textId="41435E7C" w:rsidR="001C4547" w:rsidRPr="006401EB" w:rsidRDefault="001C4547" w:rsidP="2F2BC0A9">
      <w:pPr>
        <w:spacing w:after="120" w:line="264" w:lineRule="auto"/>
      </w:pPr>
    </w:p>
    <w:p w14:paraId="32E9E010" w14:textId="67DFF7C2" w:rsidR="001C4547" w:rsidRPr="006401EB" w:rsidRDefault="001C4547" w:rsidP="2F2BC0A9">
      <w:pPr>
        <w:spacing w:after="120" w:line="264" w:lineRule="auto"/>
      </w:pPr>
    </w:p>
    <w:tbl>
      <w:tblPr>
        <w:tblStyle w:val="Tabellrutenett"/>
        <w:tblW w:w="9067" w:type="dxa"/>
        <w:tblLook w:val="04A0" w:firstRow="1" w:lastRow="0" w:firstColumn="1" w:lastColumn="0" w:noHBand="0" w:noVBand="1"/>
      </w:tblPr>
      <w:tblGrid>
        <w:gridCol w:w="1555"/>
        <w:gridCol w:w="3903"/>
        <w:gridCol w:w="2050"/>
        <w:gridCol w:w="1559"/>
      </w:tblGrid>
      <w:tr w:rsidR="001C4547" w:rsidRPr="006401EB" w14:paraId="5A659E8A" w14:textId="77777777" w:rsidTr="00E20262">
        <w:trPr>
          <w:trHeight w:val="388"/>
        </w:trPr>
        <w:tc>
          <w:tcPr>
            <w:tcW w:w="1555" w:type="dxa"/>
            <w:shd w:val="clear" w:color="auto" w:fill="D9D9D9" w:themeFill="background1" w:themeFillShade="D9"/>
          </w:tcPr>
          <w:p w14:paraId="0DE1E345" w14:textId="1E38CF78" w:rsidR="001C4547" w:rsidRPr="006401EB" w:rsidRDefault="001C4547" w:rsidP="00BC75AA">
            <w:pPr>
              <w:jc w:val="center"/>
              <w:rPr>
                <w:b/>
              </w:rPr>
            </w:pPr>
            <w:r w:rsidRPr="006401EB">
              <w:rPr>
                <w:b/>
              </w:rPr>
              <w:lastRenderedPageBreak/>
              <w:t>Revisjons-nr.</w:t>
            </w:r>
          </w:p>
        </w:tc>
        <w:tc>
          <w:tcPr>
            <w:tcW w:w="3903" w:type="dxa"/>
            <w:shd w:val="clear" w:color="auto" w:fill="D9D9D9" w:themeFill="background1" w:themeFillShade="D9"/>
          </w:tcPr>
          <w:p w14:paraId="2DD87CD3" w14:textId="77777777" w:rsidR="001C4547" w:rsidRPr="006401EB" w:rsidRDefault="001C4547" w:rsidP="00BC75AA">
            <w:pPr>
              <w:jc w:val="center"/>
              <w:rPr>
                <w:b/>
              </w:rPr>
            </w:pPr>
            <w:r w:rsidRPr="006401EB">
              <w:rPr>
                <w:b/>
              </w:rPr>
              <w:t>Endring</w:t>
            </w:r>
          </w:p>
        </w:tc>
        <w:tc>
          <w:tcPr>
            <w:tcW w:w="2050" w:type="dxa"/>
            <w:shd w:val="clear" w:color="auto" w:fill="D9D9D9" w:themeFill="background1" w:themeFillShade="D9"/>
          </w:tcPr>
          <w:p w14:paraId="65396B50" w14:textId="77777777" w:rsidR="001C4547" w:rsidRPr="006401EB" w:rsidRDefault="001C4547" w:rsidP="00BC75AA">
            <w:pPr>
              <w:jc w:val="center"/>
              <w:rPr>
                <w:b/>
              </w:rPr>
            </w:pPr>
            <w:r w:rsidRPr="006401EB">
              <w:rPr>
                <w:b/>
              </w:rPr>
              <w:t>Utarbeida av</w:t>
            </w:r>
          </w:p>
        </w:tc>
        <w:tc>
          <w:tcPr>
            <w:tcW w:w="1559" w:type="dxa"/>
            <w:shd w:val="clear" w:color="auto" w:fill="D9D9D9" w:themeFill="background1" w:themeFillShade="D9"/>
          </w:tcPr>
          <w:p w14:paraId="66D6D2E6" w14:textId="77777777" w:rsidR="001C4547" w:rsidRPr="006401EB" w:rsidRDefault="001C4547" w:rsidP="00BC75AA">
            <w:pPr>
              <w:jc w:val="center"/>
              <w:rPr>
                <w:b/>
              </w:rPr>
            </w:pPr>
            <w:r w:rsidRPr="006401EB">
              <w:rPr>
                <w:b/>
              </w:rPr>
              <w:t>Dato</w:t>
            </w:r>
          </w:p>
        </w:tc>
      </w:tr>
      <w:tr w:rsidR="001C4547" w:rsidRPr="006401EB" w14:paraId="4FF7F794" w14:textId="77777777" w:rsidTr="00E20262">
        <w:tc>
          <w:tcPr>
            <w:tcW w:w="1555" w:type="dxa"/>
          </w:tcPr>
          <w:p w14:paraId="077FFDEF" w14:textId="77777777" w:rsidR="001C4547" w:rsidRPr="006401EB" w:rsidRDefault="001C4547" w:rsidP="00BC75AA">
            <w:r w:rsidRPr="006401EB">
              <w:t>1</w:t>
            </w:r>
          </w:p>
        </w:tc>
        <w:tc>
          <w:tcPr>
            <w:tcW w:w="3903" w:type="dxa"/>
          </w:tcPr>
          <w:p w14:paraId="543D7F95" w14:textId="13500EA5" w:rsidR="001C4547" w:rsidRPr="006401EB" w:rsidRDefault="007E0BF4" w:rsidP="00BC75AA">
            <w:r w:rsidRPr="006401EB">
              <w:t>Utlysings</w:t>
            </w:r>
            <w:r w:rsidR="00546BCD" w:rsidRPr="006401EB">
              <w:t>dokument</w:t>
            </w:r>
          </w:p>
        </w:tc>
        <w:tc>
          <w:tcPr>
            <w:tcW w:w="2050" w:type="dxa"/>
          </w:tcPr>
          <w:p w14:paraId="56545517" w14:textId="5071CDAA" w:rsidR="001C4547" w:rsidRPr="006401EB" w:rsidRDefault="00546BCD" w:rsidP="00BC75AA">
            <w:r w:rsidRPr="006401EB">
              <w:t>Øystein Lie Sundal</w:t>
            </w:r>
          </w:p>
        </w:tc>
        <w:tc>
          <w:tcPr>
            <w:tcW w:w="1559" w:type="dxa"/>
          </w:tcPr>
          <w:p w14:paraId="7C5124A6" w14:textId="574F3C04" w:rsidR="001C4547" w:rsidRPr="006401EB" w:rsidRDefault="007846E0" w:rsidP="00BC75AA">
            <w:r>
              <w:t>2</w:t>
            </w:r>
            <w:r w:rsidR="00437C6C">
              <w:t>3</w:t>
            </w:r>
            <w:r w:rsidR="00546BCD" w:rsidRPr="00BE09D1">
              <w:t>.0</w:t>
            </w:r>
            <w:r w:rsidR="00437C6C">
              <w:t>4</w:t>
            </w:r>
            <w:r w:rsidR="00546BCD" w:rsidRPr="00BE09D1">
              <w:t>.202</w:t>
            </w:r>
            <w:r w:rsidR="0062450F">
              <w:t>6</w:t>
            </w:r>
          </w:p>
        </w:tc>
      </w:tr>
      <w:tr w:rsidR="001C4547" w:rsidRPr="006401EB" w14:paraId="24C2544E" w14:textId="77777777" w:rsidTr="00E20262">
        <w:tc>
          <w:tcPr>
            <w:tcW w:w="1555" w:type="dxa"/>
          </w:tcPr>
          <w:p w14:paraId="76E1CB98" w14:textId="715B7EF3" w:rsidR="001C4547" w:rsidRPr="006401EB" w:rsidRDefault="00D11212" w:rsidP="00BC75AA">
            <w:r>
              <w:t>2</w:t>
            </w:r>
          </w:p>
        </w:tc>
        <w:tc>
          <w:tcPr>
            <w:tcW w:w="3903" w:type="dxa"/>
          </w:tcPr>
          <w:p w14:paraId="4F4C7676" w14:textId="7E474BB8" w:rsidR="001C4547" w:rsidRPr="006401EB" w:rsidRDefault="00D11212" w:rsidP="00BC75AA">
            <w:r w:rsidRPr="006401EB">
              <w:t>Utlysingsdokument</w:t>
            </w:r>
            <w:r>
              <w:t xml:space="preserve"> 2. gangs utlysing</w:t>
            </w:r>
          </w:p>
        </w:tc>
        <w:tc>
          <w:tcPr>
            <w:tcW w:w="2050" w:type="dxa"/>
          </w:tcPr>
          <w:p w14:paraId="43696A9A" w14:textId="49BC3690" w:rsidR="001C4547" w:rsidRPr="006401EB" w:rsidRDefault="00D11212" w:rsidP="00BC75AA">
            <w:r w:rsidRPr="006401EB">
              <w:t>Øystein Lie Sundal</w:t>
            </w:r>
          </w:p>
        </w:tc>
        <w:tc>
          <w:tcPr>
            <w:tcW w:w="1559" w:type="dxa"/>
          </w:tcPr>
          <w:p w14:paraId="3E2B78B4" w14:textId="65C34D4A" w:rsidR="001C4547" w:rsidRPr="006401EB" w:rsidRDefault="00D11212" w:rsidP="00BC75AA">
            <w:r>
              <w:t>31.08.2026</w:t>
            </w:r>
          </w:p>
        </w:tc>
      </w:tr>
    </w:tbl>
    <w:p w14:paraId="3336F9CD" w14:textId="77777777" w:rsidR="00C9719A" w:rsidRPr="006401EB" w:rsidRDefault="00A66332" w:rsidP="00E20262">
      <w:pPr>
        <w:spacing w:after="120" w:line="264" w:lineRule="auto"/>
      </w:pPr>
      <w:r w:rsidRPr="006401EB">
        <w:rPr>
          <w:rFonts w:ascii="Calibri" w:hAnsi="Calibri"/>
          <w:noProof/>
        </w:rPr>
        <mc:AlternateContent>
          <mc:Choice Requires="wps">
            <w:drawing>
              <wp:anchor distT="0" distB="0" distL="114300" distR="114300" simplePos="0" relativeHeight="251658240" behindDoc="0" locked="0" layoutInCell="1" allowOverlap="1" wp14:anchorId="5D214FCE" wp14:editId="61FF6DFF">
                <wp:simplePos x="0" y="0"/>
                <wp:positionH relativeFrom="column">
                  <wp:posOffset>-653415</wp:posOffset>
                </wp:positionH>
                <wp:positionV relativeFrom="paragraph">
                  <wp:posOffset>156845</wp:posOffset>
                </wp:positionV>
                <wp:extent cx="229870" cy="0"/>
                <wp:effectExtent l="0" t="0" r="36830" b="19050"/>
                <wp:wrapNone/>
                <wp:docPr id="6" name="Rett linje 6"/>
                <wp:cNvGraphicFramePr/>
                <a:graphic xmlns:a="http://schemas.openxmlformats.org/drawingml/2006/main">
                  <a:graphicData uri="http://schemas.microsoft.com/office/word/2010/wordprocessingShape">
                    <wps:wsp>
                      <wps:cNvCnPr/>
                      <wps:spPr>
                        <a:xfrm>
                          <a:off x="0" y="0"/>
                          <a:ext cx="229870" cy="0"/>
                        </a:xfrm>
                        <a:prstGeom prst="line">
                          <a:avLst/>
                        </a:prstGeom>
                        <a:ln w="3175"/>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a="http://schemas.openxmlformats.org/drawingml/2006/main" xmlns:pic="http://schemas.openxmlformats.org/drawingml/2006/picture" xmlns:a14="http://schemas.microsoft.com/office/drawing/2010/main" xmlns:dgm="http://schemas.openxmlformats.org/drawingml/2006/diagram" xmlns:arto="http://schemas.microsoft.com/office/word/2006/arto">
            <w:pict>
              <v:line id="Rett linje 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black [3040]" strokeweight=".25pt" from="-51.45pt,12.35pt" to="-33.35pt,12.35pt" w14:anchorId="1FDEC9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"/>
            </w:pict>
          </mc:Fallback>
        </mc:AlternateContent>
      </w:r>
    </w:p>
    <w:sdt>
      <w:sdtPr>
        <w:id w:val="-1441989977"/>
        <w:docPartObj>
          <w:docPartGallery w:val="Table of Contents"/>
          <w:docPartUnique/>
        </w:docPartObj>
      </w:sdtPr>
      <w:sdtEndPr>
        <w:rPr>
          <w:b/>
          <w:bCs/>
        </w:rPr>
      </w:sdtEndPr>
      <w:sdtContent>
        <w:p w14:paraId="2584875B" w14:textId="6C5C7D12" w:rsidR="00436FD6" w:rsidRPr="006401EB" w:rsidRDefault="008E5612" w:rsidP="00E20262">
          <w:pPr>
            <w:spacing w:after="120" w:line="264" w:lineRule="auto"/>
          </w:pPr>
          <w:r w:rsidRPr="006401EB">
            <w:rPr>
              <w:b/>
              <w:bCs/>
            </w:rPr>
            <w:t>Innha</w:t>
          </w:r>
          <w:r w:rsidR="00436FD6" w:rsidRPr="006401EB">
            <w:rPr>
              <w:b/>
              <w:bCs/>
            </w:rPr>
            <w:t>ld</w:t>
          </w:r>
          <w:r w:rsidR="00E20262" w:rsidRPr="006401EB">
            <w:rPr>
              <w:b/>
              <w:bCs/>
            </w:rPr>
            <w:t>sliste</w:t>
          </w:r>
        </w:p>
        <w:p w14:paraId="62F29981" w14:textId="3E4964F4" w:rsidR="00B409E4" w:rsidRDefault="00436FD6">
          <w:pPr>
            <w:pStyle w:val="INNH1"/>
            <w:tabs>
              <w:tab w:val="left" w:pos="440"/>
              <w:tab w:val="right" w:leader="dot" w:pos="9627"/>
            </w:tabs>
            <w:rPr>
              <w:noProof/>
              <w:kern w:val="2"/>
              <w:sz w:val="24"/>
              <w:szCs w:val="24"/>
              <w14:ligatures w14:val="standardContextual"/>
            </w:rPr>
          </w:pPr>
          <w:r w:rsidRPr="006401EB">
            <w:fldChar w:fldCharType="begin"/>
          </w:r>
          <w:r w:rsidRPr="006401EB">
            <w:instrText xml:space="preserve"> TOC \o "1-3" \h \z \u </w:instrText>
          </w:r>
          <w:r w:rsidRPr="006401EB">
            <w:fldChar w:fldCharType="separate"/>
          </w:r>
          <w:hyperlink w:anchor="_Toc227921880" w:history="1">
            <w:r w:rsidR="00B409E4" w:rsidRPr="002524BC">
              <w:rPr>
                <w:rStyle w:val="Hyperkobling"/>
                <w:noProof/>
              </w:rPr>
              <w:t>A.</w:t>
            </w:r>
            <w:r w:rsidR="00B409E4">
              <w:rPr>
                <w:noProof/>
                <w:kern w:val="2"/>
                <w:sz w:val="24"/>
                <w:szCs w:val="24"/>
                <w14:ligatures w14:val="standardContextual"/>
              </w:rPr>
              <w:tab/>
            </w:r>
            <w:r w:rsidR="00B409E4" w:rsidRPr="002524BC">
              <w:rPr>
                <w:rStyle w:val="Hyperkobling"/>
                <w:noProof/>
              </w:rPr>
              <w:t>INNLEIING</w:t>
            </w:r>
            <w:r w:rsidR="00B409E4">
              <w:rPr>
                <w:noProof/>
                <w:webHidden/>
              </w:rPr>
              <w:tab/>
            </w:r>
            <w:r w:rsidR="00B409E4">
              <w:rPr>
                <w:noProof/>
                <w:webHidden/>
              </w:rPr>
              <w:fldChar w:fldCharType="begin"/>
            </w:r>
            <w:r w:rsidR="00B409E4">
              <w:rPr>
                <w:noProof/>
                <w:webHidden/>
              </w:rPr>
              <w:instrText xml:space="preserve"> PAGEREF _Toc227921880 \h </w:instrText>
            </w:r>
            <w:r w:rsidR="00B409E4">
              <w:rPr>
                <w:noProof/>
                <w:webHidden/>
              </w:rPr>
            </w:r>
            <w:r w:rsidR="00B409E4">
              <w:rPr>
                <w:noProof/>
                <w:webHidden/>
              </w:rPr>
              <w:fldChar w:fldCharType="separate"/>
            </w:r>
            <w:r w:rsidR="00B409E4">
              <w:rPr>
                <w:noProof/>
                <w:webHidden/>
              </w:rPr>
              <w:t>3</w:t>
            </w:r>
            <w:r w:rsidR="00B409E4">
              <w:rPr>
                <w:noProof/>
                <w:webHidden/>
              </w:rPr>
              <w:fldChar w:fldCharType="end"/>
            </w:r>
          </w:hyperlink>
        </w:p>
        <w:p w14:paraId="0FF7CE45" w14:textId="04CC4027"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1" w:history="1">
            <w:r w:rsidRPr="002524BC">
              <w:rPr>
                <w:rStyle w:val="Hyperkobling"/>
                <w:noProof/>
              </w:rPr>
              <w:t>A.1</w:t>
            </w:r>
            <w:r>
              <w:rPr>
                <w:rFonts w:cstheme="minorBidi"/>
                <w:noProof/>
                <w:kern w:val="2"/>
                <w:sz w:val="24"/>
                <w:szCs w:val="24"/>
                <w14:ligatures w14:val="standardContextual"/>
              </w:rPr>
              <w:tab/>
            </w:r>
            <w:r w:rsidRPr="002524BC">
              <w:rPr>
                <w:rStyle w:val="Hyperkobling"/>
                <w:noProof/>
              </w:rPr>
              <w:t>Mål</w:t>
            </w:r>
            <w:r>
              <w:rPr>
                <w:noProof/>
                <w:webHidden/>
              </w:rPr>
              <w:tab/>
            </w:r>
            <w:r>
              <w:rPr>
                <w:noProof/>
                <w:webHidden/>
              </w:rPr>
              <w:fldChar w:fldCharType="begin"/>
            </w:r>
            <w:r>
              <w:rPr>
                <w:noProof/>
                <w:webHidden/>
              </w:rPr>
              <w:instrText xml:space="preserve"> PAGEREF _Toc227921881 \h </w:instrText>
            </w:r>
            <w:r>
              <w:rPr>
                <w:noProof/>
                <w:webHidden/>
              </w:rPr>
            </w:r>
            <w:r>
              <w:rPr>
                <w:noProof/>
                <w:webHidden/>
              </w:rPr>
              <w:fldChar w:fldCharType="separate"/>
            </w:r>
            <w:r>
              <w:rPr>
                <w:noProof/>
                <w:webHidden/>
              </w:rPr>
              <w:t>3</w:t>
            </w:r>
            <w:r>
              <w:rPr>
                <w:noProof/>
                <w:webHidden/>
              </w:rPr>
              <w:fldChar w:fldCharType="end"/>
            </w:r>
          </w:hyperlink>
        </w:p>
        <w:p w14:paraId="30B0EFD4" w14:textId="002B15BD"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2" w:history="1">
            <w:r w:rsidRPr="002524BC">
              <w:rPr>
                <w:rStyle w:val="Hyperkobling"/>
                <w:noProof/>
              </w:rPr>
              <w:t>A.2</w:t>
            </w:r>
            <w:r>
              <w:rPr>
                <w:rFonts w:cstheme="minorBidi"/>
                <w:noProof/>
                <w:kern w:val="2"/>
                <w:sz w:val="24"/>
                <w:szCs w:val="24"/>
                <w14:ligatures w14:val="standardContextual"/>
              </w:rPr>
              <w:tab/>
            </w:r>
            <w:r w:rsidRPr="002524BC">
              <w:rPr>
                <w:rStyle w:val="Hyperkobling"/>
                <w:noProof/>
              </w:rPr>
              <w:t>Kontraktsdokument</w:t>
            </w:r>
            <w:r>
              <w:rPr>
                <w:noProof/>
                <w:webHidden/>
              </w:rPr>
              <w:tab/>
            </w:r>
            <w:r>
              <w:rPr>
                <w:noProof/>
                <w:webHidden/>
              </w:rPr>
              <w:fldChar w:fldCharType="begin"/>
            </w:r>
            <w:r>
              <w:rPr>
                <w:noProof/>
                <w:webHidden/>
              </w:rPr>
              <w:instrText xml:space="preserve"> PAGEREF _Toc227921882 \h </w:instrText>
            </w:r>
            <w:r>
              <w:rPr>
                <w:noProof/>
                <w:webHidden/>
              </w:rPr>
            </w:r>
            <w:r>
              <w:rPr>
                <w:noProof/>
                <w:webHidden/>
              </w:rPr>
              <w:fldChar w:fldCharType="separate"/>
            </w:r>
            <w:r>
              <w:rPr>
                <w:noProof/>
                <w:webHidden/>
              </w:rPr>
              <w:t>3</w:t>
            </w:r>
            <w:r>
              <w:rPr>
                <w:noProof/>
                <w:webHidden/>
              </w:rPr>
              <w:fldChar w:fldCharType="end"/>
            </w:r>
          </w:hyperlink>
        </w:p>
        <w:p w14:paraId="0EED6BCA" w14:textId="2C7F2C63"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3" w:history="1">
            <w:r w:rsidRPr="002524BC">
              <w:rPr>
                <w:rStyle w:val="Hyperkobling"/>
                <w:noProof/>
              </w:rPr>
              <w:t>A.3</w:t>
            </w:r>
            <w:r>
              <w:rPr>
                <w:rFonts w:cstheme="minorBidi"/>
                <w:noProof/>
                <w:kern w:val="2"/>
                <w:sz w:val="24"/>
                <w:szCs w:val="24"/>
                <w14:ligatures w14:val="standardContextual"/>
              </w:rPr>
              <w:tab/>
            </w:r>
            <w:r w:rsidRPr="002524BC">
              <w:rPr>
                <w:rStyle w:val="Hyperkobling"/>
                <w:noProof/>
              </w:rPr>
              <w:t>Orientering om prosjektet/særskilte omsyn</w:t>
            </w:r>
            <w:r>
              <w:rPr>
                <w:noProof/>
                <w:webHidden/>
              </w:rPr>
              <w:tab/>
            </w:r>
            <w:r>
              <w:rPr>
                <w:noProof/>
                <w:webHidden/>
              </w:rPr>
              <w:fldChar w:fldCharType="begin"/>
            </w:r>
            <w:r>
              <w:rPr>
                <w:noProof/>
                <w:webHidden/>
              </w:rPr>
              <w:instrText xml:space="preserve"> PAGEREF _Toc227921883 \h </w:instrText>
            </w:r>
            <w:r>
              <w:rPr>
                <w:noProof/>
                <w:webHidden/>
              </w:rPr>
            </w:r>
            <w:r>
              <w:rPr>
                <w:noProof/>
                <w:webHidden/>
              </w:rPr>
              <w:fldChar w:fldCharType="separate"/>
            </w:r>
            <w:r>
              <w:rPr>
                <w:noProof/>
                <w:webHidden/>
              </w:rPr>
              <w:t>3</w:t>
            </w:r>
            <w:r>
              <w:rPr>
                <w:noProof/>
                <w:webHidden/>
              </w:rPr>
              <w:fldChar w:fldCharType="end"/>
            </w:r>
          </w:hyperlink>
        </w:p>
        <w:p w14:paraId="454CDAB5" w14:textId="36F95E07"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4" w:history="1">
            <w:r w:rsidRPr="002524BC">
              <w:rPr>
                <w:rStyle w:val="Hyperkobling"/>
                <w:noProof/>
              </w:rPr>
              <w:t>A.4</w:t>
            </w:r>
            <w:r>
              <w:rPr>
                <w:rFonts w:cstheme="minorBidi"/>
                <w:noProof/>
                <w:kern w:val="2"/>
                <w:sz w:val="24"/>
                <w:szCs w:val="24"/>
                <w14:ligatures w14:val="standardContextual"/>
              </w:rPr>
              <w:tab/>
            </w:r>
            <w:r w:rsidRPr="002524BC">
              <w:rPr>
                <w:rStyle w:val="Hyperkobling"/>
                <w:noProof/>
              </w:rPr>
              <w:t>Lærling</w:t>
            </w:r>
            <w:r>
              <w:rPr>
                <w:noProof/>
                <w:webHidden/>
              </w:rPr>
              <w:tab/>
            </w:r>
            <w:r>
              <w:rPr>
                <w:noProof/>
                <w:webHidden/>
              </w:rPr>
              <w:fldChar w:fldCharType="begin"/>
            </w:r>
            <w:r>
              <w:rPr>
                <w:noProof/>
                <w:webHidden/>
              </w:rPr>
              <w:instrText xml:space="preserve"> PAGEREF _Toc227921884 \h </w:instrText>
            </w:r>
            <w:r>
              <w:rPr>
                <w:noProof/>
                <w:webHidden/>
              </w:rPr>
            </w:r>
            <w:r>
              <w:rPr>
                <w:noProof/>
                <w:webHidden/>
              </w:rPr>
              <w:fldChar w:fldCharType="separate"/>
            </w:r>
            <w:r>
              <w:rPr>
                <w:noProof/>
                <w:webHidden/>
              </w:rPr>
              <w:t>4</w:t>
            </w:r>
            <w:r>
              <w:rPr>
                <w:noProof/>
                <w:webHidden/>
              </w:rPr>
              <w:fldChar w:fldCharType="end"/>
            </w:r>
          </w:hyperlink>
        </w:p>
        <w:p w14:paraId="306F1FAE" w14:textId="623862E8"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5" w:history="1">
            <w:r w:rsidRPr="002524BC">
              <w:rPr>
                <w:rStyle w:val="Hyperkobling"/>
                <w:noProof/>
              </w:rPr>
              <w:t>A.5</w:t>
            </w:r>
            <w:r>
              <w:rPr>
                <w:rFonts w:cstheme="minorBidi"/>
                <w:noProof/>
                <w:kern w:val="2"/>
                <w:sz w:val="24"/>
                <w:szCs w:val="24"/>
                <w14:ligatures w14:val="standardContextual"/>
              </w:rPr>
              <w:tab/>
            </w:r>
            <w:r w:rsidRPr="002524BC">
              <w:rPr>
                <w:rStyle w:val="Hyperkobling"/>
                <w:noProof/>
              </w:rPr>
              <w:t>Entrepriseform og kontraktstype</w:t>
            </w:r>
            <w:r>
              <w:rPr>
                <w:noProof/>
                <w:webHidden/>
              </w:rPr>
              <w:tab/>
            </w:r>
            <w:r>
              <w:rPr>
                <w:noProof/>
                <w:webHidden/>
              </w:rPr>
              <w:fldChar w:fldCharType="begin"/>
            </w:r>
            <w:r>
              <w:rPr>
                <w:noProof/>
                <w:webHidden/>
              </w:rPr>
              <w:instrText xml:space="preserve"> PAGEREF _Toc227921885 \h </w:instrText>
            </w:r>
            <w:r>
              <w:rPr>
                <w:noProof/>
                <w:webHidden/>
              </w:rPr>
            </w:r>
            <w:r>
              <w:rPr>
                <w:noProof/>
                <w:webHidden/>
              </w:rPr>
              <w:fldChar w:fldCharType="separate"/>
            </w:r>
            <w:r>
              <w:rPr>
                <w:noProof/>
                <w:webHidden/>
              </w:rPr>
              <w:t>4</w:t>
            </w:r>
            <w:r>
              <w:rPr>
                <w:noProof/>
                <w:webHidden/>
              </w:rPr>
              <w:fldChar w:fldCharType="end"/>
            </w:r>
          </w:hyperlink>
        </w:p>
        <w:p w14:paraId="321F2C74" w14:textId="6ADDDE82"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6" w:history="1">
            <w:r w:rsidRPr="002524BC">
              <w:rPr>
                <w:rStyle w:val="Hyperkobling"/>
                <w:noProof/>
              </w:rPr>
              <w:t>A.6</w:t>
            </w:r>
            <w:r>
              <w:rPr>
                <w:rFonts w:cstheme="minorBidi"/>
                <w:noProof/>
                <w:kern w:val="2"/>
                <w:sz w:val="24"/>
                <w:szCs w:val="24"/>
                <w14:ligatures w14:val="standardContextual"/>
              </w:rPr>
              <w:tab/>
            </w:r>
            <w:r w:rsidRPr="002524BC">
              <w:rPr>
                <w:rStyle w:val="Hyperkobling"/>
                <w:noProof/>
              </w:rPr>
              <w:t>Organisasjonsplan</w:t>
            </w:r>
            <w:r>
              <w:rPr>
                <w:noProof/>
                <w:webHidden/>
              </w:rPr>
              <w:tab/>
            </w:r>
            <w:r>
              <w:rPr>
                <w:noProof/>
                <w:webHidden/>
              </w:rPr>
              <w:fldChar w:fldCharType="begin"/>
            </w:r>
            <w:r>
              <w:rPr>
                <w:noProof/>
                <w:webHidden/>
              </w:rPr>
              <w:instrText xml:space="preserve"> PAGEREF _Toc227921886 \h </w:instrText>
            </w:r>
            <w:r>
              <w:rPr>
                <w:noProof/>
                <w:webHidden/>
              </w:rPr>
            </w:r>
            <w:r>
              <w:rPr>
                <w:noProof/>
                <w:webHidden/>
              </w:rPr>
              <w:fldChar w:fldCharType="separate"/>
            </w:r>
            <w:r>
              <w:rPr>
                <w:noProof/>
                <w:webHidden/>
              </w:rPr>
              <w:t>4</w:t>
            </w:r>
            <w:r>
              <w:rPr>
                <w:noProof/>
                <w:webHidden/>
              </w:rPr>
              <w:fldChar w:fldCharType="end"/>
            </w:r>
          </w:hyperlink>
        </w:p>
        <w:p w14:paraId="70F93A99" w14:textId="1B8255F6"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7" w:history="1">
            <w:r w:rsidRPr="002524BC">
              <w:rPr>
                <w:rStyle w:val="Hyperkobling"/>
                <w:noProof/>
              </w:rPr>
              <w:t>A.7</w:t>
            </w:r>
            <w:r>
              <w:rPr>
                <w:rFonts w:cstheme="minorBidi"/>
                <w:noProof/>
                <w:kern w:val="2"/>
                <w:sz w:val="24"/>
                <w:szCs w:val="24"/>
                <w14:ligatures w14:val="standardContextual"/>
              </w:rPr>
              <w:tab/>
            </w:r>
            <w:r w:rsidRPr="002524BC">
              <w:rPr>
                <w:rStyle w:val="Hyperkobling"/>
                <w:noProof/>
              </w:rPr>
              <w:t>Byggherre og engasjerte rådgjevarar</w:t>
            </w:r>
            <w:r>
              <w:rPr>
                <w:noProof/>
                <w:webHidden/>
              </w:rPr>
              <w:tab/>
            </w:r>
            <w:r>
              <w:rPr>
                <w:noProof/>
                <w:webHidden/>
              </w:rPr>
              <w:fldChar w:fldCharType="begin"/>
            </w:r>
            <w:r>
              <w:rPr>
                <w:noProof/>
                <w:webHidden/>
              </w:rPr>
              <w:instrText xml:space="preserve"> PAGEREF _Toc227921887 \h </w:instrText>
            </w:r>
            <w:r>
              <w:rPr>
                <w:noProof/>
                <w:webHidden/>
              </w:rPr>
            </w:r>
            <w:r>
              <w:rPr>
                <w:noProof/>
                <w:webHidden/>
              </w:rPr>
              <w:fldChar w:fldCharType="separate"/>
            </w:r>
            <w:r>
              <w:rPr>
                <w:noProof/>
                <w:webHidden/>
              </w:rPr>
              <w:t>4</w:t>
            </w:r>
            <w:r>
              <w:rPr>
                <w:noProof/>
                <w:webHidden/>
              </w:rPr>
              <w:fldChar w:fldCharType="end"/>
            </w:r>
          </w:hyperlink>
        </w:p>
        <w:p w14:paraId="244A0555" w14:textId="147EDED3"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8" w:history="1">
            <w:r w:rsidRPr="002524BC">
              <w:rPr>
                <w:rStyle w:val="Hyperkobling"/>
                <w:noProof/>
              </w:rPr>
              <w:t>A.8</w:t>
            </w:r>
            <w:r>
              <w:rPr>
                <w:rFonts w:cstheme="minorBidi"/>
                <w:noProof/>
                <w:kern w:val="2"/>
                <w:sz w:val="24"/>
                <w:szCs w:val="24"/>
                <w14:ligatures w14:val="standardContextual"/>
              </w:rPr>
              <w:tab/>
            </w:r>
            <w:r w:rsidRPr="002524BC">
              <w:rPr>
                <w:rStyle w:val="Hyperkobling"/>
                <w:noProof/>
              </w:rPr>
              <w:t>Tidsplan, byggeperioden</w:t>
            </w:r>
            <w:r>
              <w:rPr>
                <w:noProof/>
                <w:webHidden/>
              </w:rPr>
              <w:tab/>
            </w:r>
            <w:r>
              <w:rPr>
                <w:noProof/>
                <w:webHidden/>
              </w:rPr>
              <w:fldChar w:fldCharType="begin"/>
            </w:r>
            <w:r>
              <w:rPr>
                <w:noProof/>
                <w:webHidden/>
              </w:rPr>
              <w:instrText xml:space="preserve"> PAGEREF _Toc227921888 \h </w:instrText>
            </w:r>
            <w:r>
              <w:rPr>
                <w:noProof/>
                <w:webHidden/>
              </w:rPr>
            </w:r>
            <w:r>
              <w:rPr>
                <w:noProof/>
                <w:webHidden/>
              </w:rPr>
              <w:fldChar w:fldCharType="separate"/>
            </w:r>
            <w:r>
              <w:rPr>
                <w:noProof/>
                <w:webHidden/>
              </w:rPr>
              <w:t>4</w:t>
            </w:r>
            <w:r>
              <w:rPr>
                <w:noProof/>
                <w:webHidden/>
              </w:rPr>
              <w:fldChar w:fldCharType="end"/>
            </w:r>
          </w:hyperlink>
        </w:p>
        <w:p w14:paraId="46BB4A32" w14:textId="7413020D"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89" w:history="1">
            <w:r w:rsidRPr="002524BC">
              <w:rPr>
                <w:rStyle w:val="Hyperkobling"/>
                <w:noProof/>
              </w:rPr>
              <w:t>A.9</w:t>
            </w:r>
            <w:r>
              <w:rPr>
                <w:rFonts w:cstheme="minorBidi"/>
                <w:noProof/>
                <w:kern w:val="2"/>
                <w:sz w:val="24"/>
                <w:szCs w:val="24"/>
                <w14:ligatures w14:val="standardContextual"/>
              </w:rPr>
              <w:tab/>
            </w:r>
            <w:r w:rsidRPr="002524BC">
              <w:rPr>
                <w:rStyle w:val="Hyperkobling"/>
                <w:noProof/>
              </w:rPr>
              <w:t>Andre myndigheiter og offentlege løyver</w:t>
            </w:r>
            <w:r>
              <w:rPr>
                <w:noProof/>
                <w:webHidden/>
              </w:rPr>
              <w:tab/>
            </w:r>
            <w:r>
              <w:rPr>
                <w:noProof/>
                <w:webHidden/>
              </w:rPr>
              <w:fldChar w:fldCharType="begin"/>
            </w:r>
            <w:r>
              <w:rPr>
                <w:noProof/>
                <w:webHidden/>
              </w:rPr>
              <w:instrText xml:space="preserve"> PAGEREF _Toc227921889 \h </w:instrText>
            </w:r>
            <w:r>
              <w:rPr>
                <w:noProof/>
                <w:webHidden/>
              </w:rPr>
            </w:r>
            <w:r>
              <w:rPr>
                <w:noProof/>
                <w:webHidden/>
              </w:rPr>
              <w:fldChar w:fldCharType="separate"/>
            </w:r>
            <w:r>
              <w:rPr>
                <w:noProof/>
                <w:webHidden/>
              </w:rPr>
              <w:t>5</w:t>
            </w:r>
            <w:r>
              <w:rPr>
                <w:noProof/>
                <w:webHidden/>
              </w:rPr>
              <w:fldChar w:fldCharType="end"/>
            </w:r>
          </w:hyperlink>
        </w:p>
        <w:p w14:paraId="1A1A4279" w14:textId="4F52E477"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0" w:history="1">
            <w:r w:rsidRPr="002524BC">
              <w:rPr>
                <w:rStyle w:val="Hyperkobling"/>
                <w:noProof/>
              </w:rPr>
              <w:t>A.10</w:t>
            </w:r>
            <w:r>
              <w:rPr>
                <w:rFonts w:cstheme="minorBidi"/>
                <w:noProof/>
                <w:kern w:val="2"/>
                <w:sz w:val="24"/>
                <w:szCs w:val="24"/>
                <w14:ligatures w14:val="standardContextual"/>
              </w:rPr>
              <w:tab/>
            </w:r>
            <w:r w:rsidRPr="002524BC">
              <w:rPr>
                <w:rStyle w:val="Hyperkobling"/>
                <w:noProof/>
              </w:rPr>
              <w:t>Andre entreprisar og leveransar</w:t>
            </w:r>
            <w:r>
              <w:rPr>
                <w:noProof/>
                <w:webHidden/>
              </w:rPr>
              <w:tab/>
            </w:r>
            <w:r>
              <w:rPr>
                <w:noProof/>
                <w:webHidden/>
              </w:rPr>
              <w:fldChar w:fldCharType="begin"/>
            </w:r>
            <w:r>
              <w:rPr>
                <w:noProof/>
                <w:webHidden/>
              </w:rPr>
              <w:instrText xml:space="preserve"> PAGEREF _Toc227921890 \h </w:instrText>
            </w:r>
            <w:r>
              <w:rPr>
                <w:noProof/>
                <w:webHidden/>
              </w:rPr>
            </w:r>
            <w:r>
              <w:rPr>
                <w:noProof/>
                <w:webHidden/>
              </w:rPr>
              <w:fldChar w:fldCharType="separate"/>
            </w:r>
            <w:r>
              <w:rPr>
                <w:noProof/>
                <w:webHidden/>
              </w:rPr>
              <w:t>5</w:t>
            </w:r>
            <w:r>
              <w:rPr>
                <w:noProof/>
                <w:webHidden/>
              </w:rPr>
              <w:fldChar w:fldCharType="end"/>
            </w:r>
          </w:hyperlink>
        </w:p>
        <w:p w14:paraId="7C74DB6B" w14:textId="1D4410EC"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1" w:history="1">
            <w:r w:rsidRPr="002524BC">
              <w:rPr>
                <w:rStyle w:val="Hyperkobling"/>
                <w:noProof/>
              </w:rPr>
              <w:t>A.11</w:t>
            </w:r>
            <w:r>
              <w:rPr>
                <w:rFonts w:cstheme="minorBidi"/>
                <w:noProof/>
                <w:kern w:val="2"/>
                <w:sz w:val="24"/>
                <w:szCs w:val="24"/>
                <w14:ligatures w14:val="standardContextual"/>
              </w:rPr>
              <w:tab/>
            </w:r>
            <w:r w:rsidRPr="002524BC">
              <w:rPr>
                <w:rStyle w:val="Hyperkobling"/>
                <w:noProof/>
              </w:rPr>
              <w:t>Arbeidsmiljøloven (AML) og byggherreforskrifta</w:t>
            </w:r>
            <w:r>
              <w:rPr>
                <w:noProof/>
                <w:webHidden/>
              </w:rPr>
              <w:tab/>
            </w:r>
            <w:r>
              <w:rPr>
                <w:noProof/>
                <w:webHidden/>
              </w:rPr>
              <w:fldChar w:fldCharType="begin"/>
            </w:r>
            <w:r>
              <w:rPr>
                <w:noProof/>
                <w:webHidden/>
              </w:rPr>
              <w:instrText xml:space="preserve"> PAGEREF _Toc227921891 \h </w:instrText>
            </w:r>
            <w:r>
              <w:rPr>
                <w:noProof/>
                <w:webHidden/>
              </w:rPr>
            </w:r>
            <w:r>
              <w:rPr>
                <w:noProof/>
                <w:webHidden/>
              </w:rPr>
              <w:fldChar w:fldCharType="separate"/>
            </w:r>
            <w:r>
              <w:rPr>
                <w:noProof/>
                <w:webHidden/>
              </w:rPr>
              <w:t>5</w:t>
            </w:r>
            <w:r>
              <w:rPr>
                <w:noProof/>
                <w:webHidden/>
              </w:rPr>
              <w:fldChar w:fldCharType="end"/>
            </w:r>
          </w:hyperlink>
        </w:p>
        <w:p w14:paraId="2A12924E" w14:textId="4D454D41"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2" w:history="1">
            <w:r w:rsidRPr="002524BC">
              <w:rPr>
                <w:rStyle w:val="Hyperkobling"/>
                <w:noProof/>
              </w:rPr>
              <w:t>A.12</w:t>
            </w:r>
            <w:r>
              <w:rPr>
                <w:rFonts w:cstheme="minorBidi"/>
                <w:noProof/>
                <w:kern w:val="2"/>
                <w:sz w:val="24"/>
                <w:szCs w:val="24"/>
                <w14:ligatures w14:val="standardContextual"/>
              </w:rPr>
              <w:tab/>
            </w:r>
            <w:r w:rsidRPr="002524BC">
              <w:rPr>
                <w:rStyle w:val="Hyperkobling"/>
                <w:noProof/>
              </w:rPr>
              <w:t>Forhold på byggeplassen</w:t>
            </w:r>
            <w:r>
              <w:rPr>
                <w:noProof/>
                <w:webHidden/>
              </w:rPr>
              <w:tab/>
            </w:r>
            <w:r>
              <w:rPr>
                <w:noProof/>
                <w:webHidden/>
              </w:rPr>
              <w:fldChar w:fldCharType="begin"/>
            </w:r>
            <w:r>
              <w:rPr>
                <w:noProof/>
                <w:webHidden/>
              </w:rPr>
              <w:instrText xml:space="preserve"> PAGEREF _Toc227921892 \h </w:instrText>
            </w:r>
            <w:r>
              <w:rPr>
                <w:noProof/>
                <w:webHidden/>
              </w:rPr>
            </w:r>
            <w:r>
              <w:rPr>
                <w:noProof/>
                <w:webHidden/>
              </w:rPr>
              <w:fldChar w:fldCharType="separate"/>
            </w:r>
            <w:r>
              <w:rPr>
                <w:noProof/>
                <w:webHidden/>
              </w:rPr>
              <w:t>5</w:t>
            </w:r>
            <w:r>
              <w:rPr>
                <w:noProof/>
                <w:webHidden/>
              </w:rPr>
              <w:fldChar w:fldCharType="end"/>
            </w:r>
          </w:hyperlink>
        </w:p>
        <w:p w14:paraId="25838CAF" w14:textId="1888FB14"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3" w:history="1">
            <w:r w:rsidRPr="002524BC">
              <w:rPr>
                <w:rStyle w:val="Hyperkobling"/>
                <w:noProof/>
              </w:rPr>
              <w:t>A.13</w:t>
            </w:r>
            <w:r>
              <w:rPr>
                <w:rFonts w:cstheme="minorBidi"/>
                <w:noProof/>
                <w:kern w:val="2"/>
                <w:sz w:val="24"/>
                <w:szCs w:val="24"/>
                <w14:ligatures w14:val="standardContextual"/>
              </w:rPr>
              <w:tab/>
            </w:r>
            <w:r w:rsidRPr="002524BC">
              <w:rPr>
                <w:rStyle w:val="Hyperkobling"/>
                <w:noProof/>
              </w:rPr>
              <w:t>Forhold til naboar</w:t>
            </w:r>
            <w:r>
              <w:rPr>
                <w:noProof/>
                <w:webHidden/>
              </w:rPr>
              <w:tab/>
            </w:r>
            <w:r>
              <w:rPr>
                <w:noProof/>
                <w:webHidden/>
              </w:rPr>
              <w:fldChar w:fldCharType="begin"/>
            </w:r>
            <w:r>
              <w:rPr>
                <w:noProof/>
                <w:webHidden/>
              </w:rPr>
              <w:instrText xml:space="preserve"> PAGEREF _Toc227921893 \h </w:instrText>
            </w:r>
            <w:r>
              <w:rPr>
                <w:noProof/>
                <w:webHidden/>
              </w:rPr>
            </w:r>
            <w:r>
              <w:rPr>
                <w:noProof/>
                <w:webHidden/>
              </w:rPr>
              <w:fldChar w:fldCharType="separate"/>
            </w:r>
            <w:r>
              <w:rPr>
                <w:noProof/>
                <w:webHidden/>
              </w:rPr>
              <w:t>5</w:t>
            </w:r>
            <w:r>
              <w:rPr>
                <w:noProof/>
                <w:webHidden/>
              </w:rPr>
              <w:fldChar w:fldCharType="end"/>
            </w:r>
          </w:hyperlink>
        </w:p>
        <w:p w14:paraId="42B8E0F4" w14:textId="6F053D9B"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4" w:history="1">
            <w:r w:rsidRPr="002524BC">
              <w:rPr>
                <w:rStyle w:val="Hyperkobling"/>
                <w:noProof/>
              </w:rPr>
              <w:t>A.14</w:t>
            </w:r>
            <w:r>
              <w:rPr>
                <w:rFonts w:cstheme="minorBidi"/>
                <w:noProof/>
                <w:kern w:val="2"/>
                <w:sz w:val="24"/>
                <w:szCs w:val="24"/>
                <w14:ligatures w14:val="standardContextual"/>
              </w:rPr>
              <w:tab/>
            </w:r>
            <w:r w:rsidRPr="002524BC">
              <w:rPr>
                <w:rStyle w:val="Hyperkobling"/>
                <w:noProof/>
              </w:rPr>
              <w:t>Lokalisering og tilkomst</w:t>
            </w:r>
            <w:r>
              <w:rPr>
                <w:noProof/>
                <w:webHidden/>
              </w:rPr>
              <w:tab/>
            </w:r>
            <w:r>
              <w:rPr>
                <w:noProof/>
                <w:webHidden/>
              </w:rPr>
              <w:fldChar w:fldCharType="begin"/>
            </w:r>
            <w:r>
              <w:rPr>
                <w:noProof/>
                <w:webHidden/>
              </w:rPr>
              <w:instrText xml:space="preserve"> PAGEREF _Toc227921894 \h </w:instrText>
            </w:r>
            <w:r>
              <w:rPr>
                <w:noProof/>
                <w:webHidden/>
              </w:rPr>
            </w:r>
            <w:r>
              <w:rPr>
                <w:noProof/>
                <w:webHidden/>
              </w:rPr>
              <w:fldChar w:fldCharType="separate"/>
            </w:r>
            <w:r>
              <w:rPr>
                <w:noProof/>
                <w:webHidden/>
              </w:rPr>
              <w:t>5</w:t>
            </w:r>
            <w:r>
              <w:rPr>
                <w:noProof/>
                <w:webHidden/>
              </w:rPr>
              <w:fldChar w:fldCharType="end"/>
            </w:r>
          </w:hyperlink>
        </w:p>
        <w:p w14:paraId="499AC024" w14:textId="61CC8433"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5" w:history="1">
            <w:r w:rsidRPr="002524BC">
              <w:rPr>
                <w:rStyle w:val="Hyperkobling"/>
                <w:noProof/>
                <w:lang w:val="nb-NO"/>
              </w:rPr>
              <w:t>A.15</w:t>
            </w:r>
            <w:r>
              <w:rPr>
                <w:rFonts w:cstheme="minorBidi"/>
                <w:noProof/>
                <w:kern w:val="2"/>
                <w:sz w:val="24"/>
                <w:szCs w:val="24"/>
                <w14:ligatures w14:val="standardContextual"/>
              </w:rPr>
              <w:tab/>
            </w:r>
            <w:r w:rsidRPr="002524BC">
              <w:rPr>
                <w:rStyle w:val="Hyperkobling"/>
                <w:noProof/>
                <w:lang w:val="nb-NO"/>
              </w:rPr>
              <w:t>Klargjering av tomt og anbefalte rekkefølge bestemming</w:t>
            </w:r>
            <w:r>
              <w:rPr>
                <w:noProof/>
                <w:webHidden/>
              </w:rPr>
              <w:tab/>
            </w:r>
            <w:r>
              <w:rPr>
                <w:noProof/>
                <w:webHidden/>
              </w:rPr>
              <w:fldChar w:fldCharType="begin"/>
            </w:r>
            <w:r>
              <w:rPr>
                <w:noProof/>
                <w:webHidden/>
              </w:rPr>
              <w:instrText xml:space="preserve"> PAGEREF _Toc227921895 \h </w:instrText>
            </w:r>
            <w:r>
              <w:rPr>
                <w:noProof/>
                <w:webHidden/>
              </w:rPr>
            </w:r>
            <w:r>
              <w:rPr>
                <w:noProof/>
                <w:webHidden/>
              </w:rPr>
              <w:fldChar w:fldCharType="separate"/>
            </w:r>
            <w:r>
              <w:rPr>
                <w:noProof/>
                <w:webHidden/>
              </w:rPr>
              <w:t>6</w:t>
            </w:r>
            <w:r>
              <w:rPr>
                <w:noProof/>
                <w:webHidden/>
              </w:rPr>
              <w:fldChar w:fldCharType="end"/>
            </w:r>
          </w:hyperlink>
        </w:p>
        <w:p w14:paraId="50C9F434" w14:textId="430B467F"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6" w:history="1">
            <w:r w:rsidRPr="002524BC">
              <w:rPr>
                <w:rStyle w:val="Hyperkobling"/>
                <w:noProof/>
              </w:rPr>
              <w:t>A.16</w:t>
            </w:r>
            <w:r>
              <w:rPr>
                <w:rFonts w:cstheme="minorBidi"/>
                <w:noProof/>
                <w:kern w:val="2"/>
                <w:sz w:val="24"/>
                <w:szCs w:val="24"/>
                <w14:ligatures w14:val="standardContextual"/>
              </w:rPr>
              <w:tab/>
            </w:r>
            <w:r w:rsidRPr="002524BC">
              <w:rPr>
                <w:rStyle w:val="Hyperkobling"/>
                <w:noProof/>
              </w:rPr>
              <w:t>SHA, normal drift og 3. person</w:t>
            </w:r>
            <w:r>
              <w:rPr>
                <w:noProof/>
                <w:webHidden/>
              </w:rPr>
              <w:tab/>
            </w:r>
            <w:r>
              <w:rPr>
                <w:noProof/>
                <w:webHidden/>
              </w:rPr>
              <w:fldChar w:fldCharType="begin"/>
            </w:r>
            <w:r>
              <w:rPr>
                <w:noProof/>
                <w:webHidden/>
              </w:rPr>
              <w:instrText xml:space="preserve"> PAGEREF _Toc227921896 \h </w:instrText>
            </w:r>
            <w:r>
              <w:rPr>
                <w:noProof/>
                <w:webHidden/>
              </w:rPr>
            </w:r>
            <w:r>
              <w:rPr>
                <w:noProof/>
                <w:webHidden/>
              </w:rPr>
              <w:fldChar w:fldCharType="separate"/>
            </w:r>
            <w:r>
              <w:rPr>
                <w:noProof/>
                <w:webHidden/>
              </w:rPr>
              <w:t>6</w:t>
            </w:r>
            <w:r>
              <w:rPr>
                <w:noProof/>
                <w:webHidden/>
              </w:rPr>
              <w:fldChar w:fldCharType="end"/>
            </w:r>
          </w:hyperlink>
        </w:p>
        <w:p w14:paraId="6EAA4189" w14:textId="61BABB3B"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897" w:history="1">
            <w:r w:rsidRPr="002524BC">
              <w:rPr>
                <w:rStyle w:val="Hyperkobling"/>
                <w:noProof/>
              </w:rPr>
              <w:t>A.17</w:t>
            </w:r>
            <w:r>
              <w:rPr>
                <w:rFonts w:cstheme="minorBidi"/>
                <w:noProof/>
                <w:kern w:val="2"/>
                <w:sz w:val="24"/>
                <w:szCs w:val="24"/>
                <w14:ligatures w14:val="standardContextual"/>
              </w:rPr>
              <w:tab/>
            </w:r>
            <w:r w:rsidRPr="002524BC">
              <w:rPr>
                <w:rStyle w:val="Hyperkobling"/>
                <w:noProof/>
              </w:rPr>
              <w:t>Koordinering og samarbeid.</w:t>
            </w:r>
            <w:r>
              <w:rPr>
                <w:noProof/>
                <w:webHidden/>
              </w:rPr>
              <w:tab/>
            </w:r>
            <w:r>
              <w:rPr>
                <w:noProof/>
                <w:webHidden/>
              </w:rPr>
              <w:fldChar w:fldCharType="begin"/>
            </w:r>
            <w:r>
              <w:rPr>
                <w:noProof/>
                <w:webHidden/>
              </w:rPr>
              <w:instrText xml:space="preserve"> PAGEREF _Toc227921897 \h </w:instrText>
            </w:r>
            <w:r>
              <w:rPr>
                <w:noProof/>
                <w:webHidden/>
              </w:rPr>
            </w:r>
            <w:r>
              <w:rPr>
                <w:noProof/>
                <w:webHidden/>
              </w:rPr>
              <w:fldChar w:fldCharType="separate"/>
            </w:r>
            <w:r>
              <w:rPr>
                <w:noProof/>
                <w:webHidden/>
              </w:rPr>
              <w:t>7</w:t>
            </w:r>
            <w:r>
              <w:rPr>
                <w:noProof/>
                <w:webHidden/>
              </w:rPr>
              <w:fldChar w:fldCharType="end"/>
            </w:r>
          </w:hyperlink>
        </w:p>
        <w:p w14:paraId="14A10C06" w14:textId="4B5CBBE3"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898" w:history="1">
            <w:r w:rsidRPr="002524BC">
              <w:rPr>
                <w:rStyle w:val="Hyperkobling"/>
                <w:noProof/>
              </w:rPr>
              <w:t>A.17.1</w:t>
            </w:r>
            <w:r>
              <w:rPr>
                <w:rFonts w:cstheme="minorBidi"/>
                <w:noProof/>
                <w:kern w:val="2"/>
                <w:sz w:val="24"/>
                <w:szCs w:val="24"/>
                <w14:ligatures w14:val="standardContextual"/>
              </w:rPr>
              <w:tab/>
            </w:r>
            <w:r w:rsidRPr="002524BC">
              <w:rPr>
                <w:rStyle w:val="Hyperkobling"/>
                <w:noProof/>
              </w:rPr>
              <w:t>Totalentreprenøren koordinering</w:t>
            </w:r>
            <w:r>
              <w:rPr>
                <w:noProof/>
                <w:webHidden/>
              </w:rPr>
              <w:tab/>
            </w:r>
            <w:r>
              <w:rPr>
                <w:noProof/>
                <w:webHidden/>
              </w:rPr>
              <w:fldChar w:fldCharType="begin"/>
            </w:r>
            <w:r>
              <w:rPr>
                <w:noProof/>
                <w:webHidden/>
              </w:rPr>
              <w:instrText xml:space="preserve"> PAGEREF _Toc227921898 \h </w:instrText>
            </w:r>
            <w:r>
              <w:rPr>
                <w:noProof/>
                <w:webHidden/>
              </w:rPr>
            </w:r>
            <w:r>
              <w:rPr>
                <w:noProof/>
                <w:webHidden/>
              </w:rPr>
              <w:fldChar w:fldCharType="separate"/>
            </w:r>
            <w:r>
              <w:rPr>
                <w:noProof/>
                <w:webHidden/>
              </w:rPr>
              <w:t>7</w:t>
            </w:r>
            <w:r>
              <w:rPr>
                <w:noProof/>
                <w:webHidden/>
              </w:rPr>
              <w:fldChar w:fldCharType="end"/>
            </w:r>
          </w:hyperlink>
        </w:p>
        <w:p w14:paraId="01570159" w14:textId="19861D44"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899" w:history="1">
            <w:r w:rsidRPr="002524BC">
              <w:rPr>
                <w:rStyle w:val="Hyperkobling"/>
                <w:noProof/>
              </w:rPr>
              <w:t>A.17.2</w:t>
            </w:r>
            <w:r>
              <w:rPr>
                <w:rFonts w:cstheme="minorBidi"/>
                <w:noProof/>
                <w:kern w:val="2"/>
                <w:sz w:val="24"/>
                <w:szCs w:val="24"/>
                <w14:ligatures w14:val="standardContextual"/>
              </w:rPr>
              <w:tab/>
            </w:r>
            <w:r w:rsidRPr="002524BC">
              <w:rPr>
                <w:rStyle w:val="Hyperkobling"/>
                <w:noProof/>
              </w:rPr>
              <w:t>Grensesnitt</w:t>
            </w:r>
            <w:r>
              <w:rPr>
                <w:noProof/>
                <w:webHidden/>
              </w:rPr>
              <w:tab/>
            </w:r>
            <w:r>
              <w:rPr>
                <w:noProof/>
                <w:webHidden/>
              </w:rPr>
              <w:fldChar w:fldCharType="begin"/>
            </w:r>
            <w:r>
              <w:rPr>
                <w:noProof/>
                <w:webHidden/>
              </w:rPr>
              <w:instrText xml:space="preserve"> PAGEREF _Toc227921899 \h </w:instrText>
            </w:r>
            <w:r>
              <w:rPr>
                <w:noProof/>
                <w:webHidden/>
              </w:rPr>
            </w:r>
            <w:r>
              <w:rPr>
                <w:noProof/>
                <w:webHidden/>
              </w:rPr>
              <w:fldChar w:fldCharType="separate"/>
            </w:r>
            <w:r>
              <w:rPr>
                <w:noProof/>
                <w:webHidden/>
              </w:rPr>
              <w:t>7</w:t>
            </w:r>
            <w:r>
              <w:rPr>
                <w:noProof/>
                <w:webHidden/>
              </w:rPr>
              <w:fldChar w:fldCharType="end"/>
            </w:r>
          </w:hyperlink>
        </w:p>
        <w:p w14:paraId="01DB6B88" w14:textId="0A903CC3"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00" w:history="1">
            <w:r w:rsidRPr="002524BC">
              <w:rPr>
                <w:rStyle w:val="Hyperkobling"/>
                <w:noProof/>
              </w:rPr>
              <w:t>A.17.3</w:t>
            </w:r>
            <w:r>
              <w:rPr>
                <w:rFonts w:cstheme="minorBidi"/>
                <w:noProof/>
                <w:kern w:val="2"/>
                <w:sz w:val="24"/>
                <w:szCs w:val="24"/>
                <w14:ligatures w14:val="standardContextual"/>
              </w:rPr>
              <w:tab/>
            </w:r>
            <w:r w:rsidRPr="002524BC">
              <w:rPr>
                <w:rStyle w:val="Hyperkobling"/>
                <w:noProof/>
              </w:rPr>
              <w:t>Overtaking og sluttdokumentasjon</w:t>
            </w:r>
            <w:r>
              <w:rPr>
                <w:noProof/>
                <w:webHidden/>
              </w:rPr>
              <w:tab/>
            </w:r>
            <w:r>
              <w:rPr>
                <w:noProof/>
                <w:webHidden/>
              </w:rPr>
              <w:fldChar w:fldCharType="begin"/>
            </w:r>
            <w:r>
              <w:rPr>
                <w:noProof/>
                <w:webHidden/>
              </w:rPr>
              <w:instrText xml:space="preserve"> PAGEREF _Toc227921900 \h </w:instrText>
            </w:r>
            <w:r>
              <w:rPr>
                <w:noProof/>
                <w:webHidden/>
              </w:rPr>
            </w:r>
            <w:r>
              <w:rPr>
                <w:noProof/>
                <w:webHidden/>
              </w:rPr>
              <w:fldChar w:fldCharType="separate"/>
            </w:r>
            <w:r>
              <w:rPr>
                <w:noProof/>
                <w:webHidden/>
              </w:rPr>
              <w:t>7</w:t>
            </w:r>
            <w:r>
              <w:rPr>
                <w:noProof/>
                <w:webHidden/>
              </w:rPr>
              <w:fldChar w:fldCharType="end"/>
            </w:r>
          </w:hyperlink>
        </w:p>
        <w:p w14:paraId="59B8FCB9" w14:textId="40E36AB2"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01" w:history="1">
            <w:r w:rsidRPr="002524BC">
              <w:rPr>
                <w:rStyle w:val="Hyperkobling"/>
                <w:noProof/>
              </w:rPr>
              <w:t>A.17.4</w:t>
            </w:r>
            <w:r>
              <w:rPr>
                <w:rFonts w:cstheme="minorBidi"/>
                <w:noProof/>
                <w:kern w:val="2"/>
                <w:sz w:val="24"/>
                <w:szCs w:val="24"/>
                <w14:ligatures w14:val="standardContextual"/>
              </w:rPr>
              <w:tab/>
            </w:r>
            <w:r w:rsidRPr="002524BC">
              <w:rPr>
                <w:rStyle w:val="Hyperkobling"/>
                <w:noProof/>
              </w:rPr>
              <w:t>FDV-dokumentasjon</w:t>
            </w:r>
            <w:r>
              <w:rPr>
                <w:noProof/>
                <w:webHidden/>
              </w:rPr>
              <w:tab/>
            </w:r>
            <w:r>
              <w:rPr>
                <w:noProof/>
                <w:webHidden/>
              </w:rPr>
              <w:fldChar w:fldCharType="begin"/>
            </w:r>
            <w:r>
              <w:rPr>
                <w:noProof/>
                <w:webHidden/>
              </w:rPr>
              <w:instrText xml:space="preserve"> PAGEREF _Toc227921901 \h </w:instrText>
            </w:r>
            <w:r>
              <w:rPr>
                <w:noProof/>
                <w:webHidden/>
              </w:rPr>
            </w:r>
            <w:r>
              <w:rPr>
                <w:noProof/>
                <w:webHidden/>
              </w:rPr>
              <w:fldChar w:fldCharType="separate"/>
            </w:r>
            <w:r>
              <w:rPr>
                <w:noProof/>
                <w:webHidden/>
              </w:rPr>
              <w:t>7</w:t>
            </w:r>
            <w:r>
              <w:rPr>
                <w:noProof/>
                <w:webHidden/>
              </w:rPr>
              <w:fldChar w:fldCharType="end"/>
            </w:r>
          </w:hyperlink>
        </w:p>
        <w:p w14:paraId="28C43304" w14:textId="4691731E" w:rsidR="00B409E4" w:rsidRDefault="00B409E4">
          <w:pPr>
            <w:pStyle w:val="INNH1"/>
            <w:tabs>
              <w:tab w:val="left" w:pos="440"/>
              <w:tab w:val="right" w:leader="dot" w:pos="9627"/>
            </w:tabs>
            <w:rPr>
              <w:noProof/>
              <w:kern w:val="2"/>
              <w:sz w:val="24"/>
              <w:szCs w:val="24"/>
              <w14:ligatures w14:val="standardContextual"/>
            </w:rPr>
          </w:pPr>
          <w:hyperlink w:anchor="_Toc227921902" w:history="1">
            <w:r w:rsidRPr="002524BC">
              <w:rPr>
                <w:rStyle w:val="Hyperkobling"/>
                <w:noProof/>
              </w:rPr>
              <w:t>B.</w:t>
            </w:r>
            <w:r>
              <w:rPr>
                <w:noProof/>
                <w:kern w:val="2"/>
                <w:sz w:val="24"/>
                <w:szCs w:val="24"/>
                <w14:ligatures w14:val="standardContextual"/>
              </w:rPr>
              <w:tab/>
            </w:r>
            <w:r w:rsidRPr="002524BC">
              <w:rPr>
                <w:rStyle w:val="Hyperkobling"/>
                <w:noProof/>
              </w:rPr>
              <w:t>KONTRAKTSBESTEMMELSAR</w:t>
            </w:r>
            <w:r>
              <w:rPr>
                <w:noProof/>
                <w:webHidden/>
              </w:rPr>
              <w:tab/>
            </w:r>
            <w:r>
              <w:rPr>
                <w:noProof/>
                <w:webHidden/>
              </w:rPr>
              <w:fldChar w:fldCharType="begin"/>
            </w:r>
            <w:r>
              <w:rPr>
                <w:noProof/>
                <w:webHidden/>
              </w:rPr>
              <w:instrText xml:space="preserve"> PAGEREF _Toc227921902 \h </w:instrText>
            </w:r>
            <w:r>
              <w:rPr>
                <w:noProof/>
                <w:webHidden/>
              </w:rPr>
            </w:r>
            <w:r>
              <w:rPr>
                <w:noProof/>
                <w:webHidden/>
              </w:rPr>
              <w:fldChar w:fldCharType="separate"/>
            </w:r>
            <w:r>
              <w:rPr>
                <w:noProof/>
                <w:webHidden/>
              </w:rPr>
              <w:t>7</w:t>
            </w:r>
            <w:r>
              <w:rPr>
                <w:noProof/>
                <w:webHidden/>
              </w:rPr>
              <w:fldChar w:fldCharType="end"/>
            </w:r>
          </w:hyperlink>
        </w:p>
        <w:p w14:paraId="09E5D79B" w14:textId="1BE258DA"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03" w:history="1">
            <w:r w:rsidRPr="002524BC">
              <w:rPr>
                <w:rStyle w:val="Hyperkobling"/>
                <w:noProof/>
              </w:rPr>
              <w:t>B.1</w:t>
            </w:r>
            <w:r>
              <w:rPr>
                <w:rFonts w:cstheme="minorBidi"/>
                <w:noProof/>
                <w:kern w:val="2"/>
                <w:sz w:val="24"/>
                <w:szCs w:val="24"/>
                <w14:ligatures w14:val="standardContextual"/>
              </w:rPr>
              <w:tab/>
            </w:r>
            <w:r w:rsidRPr="002524BC">
              <w:rPr>
                <w:rStyle w:val="Hyperkobling"/>
                <w:noProof/>
              </w:rPr>
              <w:t>Alminnelege kontraktsbestemmelsar</w:t>
            </w:r>
            <w:r>
              <w:rPr>
                <w:noProof/>
                <w:webHidden/>
              </w:rPr>
              <w:tab/>
            </w:r>
            <w:r>
              <w:rPr>
                <w:noProof/>
                <w:webHidden/>
              </w:rPr>
              <w:fldChar w:fldCharType="begin"/>
            </w:r>
            <w:r>
              <w:rPr>
                <w:noProof/>
                <w:webHidden/>
              </w:rPr>
              <w:instrText xml:space="preserve"> PAGEREF _Toc227921903 \h </w:instrText>
            </w:r>
            <w:r>
              <w:rPr>
                <w:noProof/>
                <w:webHidden/>
              </w:rPr>
            </w:r>
            <w:r>
              <w:rPr>
                <w:noProof/>
                <w:webHidden/>
              </w:rPr>
              <w:fldChar w:fldCharType="separate"/>
            </w:r>
            <w:r>
              <w:rPr>
                <w:noProof/>
                <w:webHidden/>
              </w:rPr>
              <w:t>8</w:t>
            </w:r>
            <w:r>
              <w:rPr>
                <w:noProof/>
                <w:webHidden/>
              </w:rPr>
              <w:fldChar w:fldCharType="end"/>
            </w:r>
          </w:hyperlink>
        </w:p>
        <w:p w14:paraId="518CFCCC" w14:textId="5E059900"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04" w:history="1">
            <w:r w:rsidRPr="002524BC">
              <w:rPr>
                <w:rStyle w:val="Hyperkobling"/>
                <w:noProof/>
              </w:rPr>
              <w:t>B.2</w:t>
            </w:r>
            <w:r>
              <w:rPr>
                <w:rFonts w:cstheme="minorBidi"/>
                <w:noProof/>
                <w:kern w:val="2"/>
                <w:sz w:val="24"/>
                <w:szCs w:val="24"/>
                <w14:ligatures w14:val="standardContextual"/>
              </w:rPr>
              <w:tab/>
            </w:r>
            <w:r w:rsidRPr="002524BC">
              <w:rPr>
                <w:rStyle w:val="Hyperkobling"/>
                <w:noProof/>
              </w:rPr>
              <w:t>Spesielle kontraktsbestemmelsar</w:t>
            </w:r>
            <w:r>
              <w:rPr>
                <w:noProof/>
                <w:webHidden/>
              </w:rPr>
              <w:tab/>
            </w:r>
            <w:r>
              <w:rPr>
                <w:noProof/>
                <w:webHidden/>
              </w:rPr>
              <w:fldChar w:fldCharType="begin"/>
            </w:r>
            <w:r>
              <w:rPr>
                <w:noProof/>
                <w:webHidden/>
              </w:rPr>
              <w:instrText xml:space="preserve"> PAGEREF _Toc227921904 \h </w:instrText>
            </w:r>
            <w:r>
              <w:rPr>
                <w:noProof/>
                <w:webHidden/>
              </w:rPr>
            </w:r>
            <w:r>
              <w:rPr>
                <w:noProof/>
                <w:webHidden/>
              </w:rPr>
              <w:fldChar w:fldCharType="separate"/>
            </w:r>
            <w:r>
              <w:rPr>
                <w:noProof/>
                <w:webHidden/>
              </w:rPr>
              <w:t>8</w:t>
            </w:r>
            <w:r>
              <w:rPr>
                <w:noProof/>
                <w:webHidden/>
              </w:rPr>
              <w:fldChar w:fldCharType="end"/>
            </w:r>
          </w:hyperlink>
        </w:p>
        <w:p w14:paraId="28CAED63" w14:textId="746D687F"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05" w:history="1">
            <w:r w:rsidRPr="002524BC">
              <w:rPr>
                <w:rStyle w:val="Hyperkobling"/>
                <w:noProof/>
              </w:rPr>
              <w:t>B.2.1</w:t>
            </w:r>
            <w:r>
              <w:rPr>
                <w:rFonts w:cstheme="minorBidi"/>
                <w:noProof/>
                <w:kern w:val="2"/>
                <w:sz w:val="24"/>
                <w:szCs w:val="24"/>
                <w14:ligatures w14:val="standardContextual"/>
              </w:rPr>
              <w:tab/>
            </w:r>
            <w:r w:rsidRPr="002524BC">
              <w:rPr>
                <w:rStyle w:val="Hyperkobling"/>
                <w:noProof/>
              </w:rPr>
              <w:t>Spesielle kontraktsbestemmelsar gjeld føre generelle bestemmelsar</w:t>
            </w:r>
            <w:r>
              <w:rPr>
                <w:noProof/>
                <w:webHidden/>
              </w:rPr>
              <w:tab/>
            </w:r>
            <w:r>
              <w:rPr>
                <w:noProof/>
                <w:webHidden/>
              </w:rPr>
              <w:fldChar w:fldCharType="begin"/>
            </w:r>
            <w:r>
              <w:rPr>
                <w:noProof/>
                <w:webHidden/>
              </w:rPr>
              <w:instrText xml:space="preserve"> PAGEREF _Toc227921905 \h </w:instrText>
            </w:r>
            <w:r>
              <w:rPr>
                <w:noProof/>
                <w:webHidden/>
              </w:rPr>
            </w:r>
            <w:r>
              <w:rPr>
                <w:noProof/>
                <w:webHidden/>
              </w:rPr>
              <w:fldChar w:fldCharType="separate"/>
            </w:r>
            <w:r>
              <w:rPr>
                <w:noProof/>
                <w:webHidden/>
              </w:rPr>
              <w:t>8</w:t>
            </w:r>
            <w:r>
              <w:rPr>
                <w:noProof/>
                <w:webHidden/>
              </w:rPr>
              <w:fldChar w:fldCharType="end"/>
            </w:r>
          </w:hyperlink>
        </w:p>
        <w:p w14:paraId="0C01A930" w14:textId="7C9BC25E"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06" w:history="1">
            <w:r w:rsidRPr="002524BC">
              <w:rPr>
                <w:rStyle w:val="Hyperkobling"/>
                <w:noProof/>
              </w:rPr>
              <w:t>B.2.2</w:t>
            </w:r>
            <w:r>
              <w:rPr>
                <w:rFonts w:cstheme="minorBidi"/>
                <w:noProof/>
                <w:kern w:val="2"/>
                <w:sz w:val="24"/>
                <w:szCs w:val="24"/>
                <w14:ligatures w14:val="standardContextual"/>
              </w:rPr>
              <w:tab/>
            </w:r>
            <w:r w:rsidRPr="002524BC">
              <w:rPr>
                <w:rStyle w:val="Hyperkobling"/>
                <w:noProof/>
              </w:rPr>
              <w:t>Tilleggsarbeid og rekningsarbeid</w:t>
            </w:r>
            <w:r>
              <w:rPr>
                <w:noProof/>
                <w:webHidden/>
              </w:rPr>
              <w:tab/>
            </w:r>
            <w:r>
              <w:rPr>
                <w:noProof/>
                <w:webHidden/>
              </w:rPr>
              <w:fldChar w:fldCharType="begin"/>
            </w:r>
            <w:r>
              <w:rPr>
                <w:noProof/>
                <w:webHidden/>
              </w:rPr>
              <w:instrText xml:space="preserve"> PAGEREF _Toc227921906 \h </w:instrText>
            </w:r>
            <w:r>
              <w:rPr>
                <w:noProof/>
                <w:webHidden/>
              </w:rPr>
            </w:r>
            <w:r>
              <w:rPr>
                <w:noProof/>
                <w:webHidden/>
              </w:rPr>
              <w:fldChar w:fldCharType="separate"/>
            </w:r>
            <w:r>
              <w:rPr>
                <w:noProof/>
                <w:webHidden/>
              </w:rPr>
              <w:t>8</w:t>
            </w:r>
            <w:r>
              <w:rPr>
                <w:noProof/>
                <w:webHidden/>
              </w:rPr>
              <w:fldChar w:fldCharType="end"/>
            </w:r>
          </w:hyperlink>
        </w:p>
        <w:p w14:paraId="36C44F16" w14:textId="0D66EB1A"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07" w:history="1">
            <w:r w:rsidRPr="002524BC">
              <w:rPr>
                <w:rStyle w:val="Hyperkobling"/>
                <w:noProof/>
              </w:rPr>
              <w:t>B.2.3</w:t>
            </w:r>
            <w:r>
              <w:rPr>
                <w:rFonts w:cstheme="minorBidi"/>
                <w:noProof/>
                <w:kern w:val="2"/>
                <w:sz w:val="24"/>
                <w:szCs w:val="24"/>
                <w14:ligatures w14:val="standardContextual"/>
              </w:rPr>
              <w:tab/>
            </w:r>
            <w:r w:rsidRPr="002524BC">
              <w:rPr>
                <w:rStyle w:val="Hyperkobling"/>
                <w:noProof/>
              </w:rPr>
              <w:t>Lønns- og prisstigning</w:t>
            </w:r>
            <w:r>
              <w:rPr>
                <w:noProof/>
                <w:webHidden/>
              </w:rPr>
              <w:tab/>
            </w:r>
            <w:r>
              <w:rPr>
                <w:noProof/>
                <w:webHidden/>
              </w:rPr>
              <w:fldChar w:fldCharType="begin"/>
            </w:r>
            <w:r>
              <w:rPr>
                <w:noProof/>
                <w:webHidden/>
              </w:rPr>
              <w:instrText xml:space="preserve"> PAGEREF _Toc227921907 \h </w:instrText>
            </w:r>
            <w:r>
              <w:rPr>
                <w:noProof/>
                <w:webHidden/>
              </w:rPr>
            </w:r>
            <w:r>
              <w:rPr>
                <w:noProof/>
                <w:webHidden/>
              </w:rPr>
              <w:fldChar w:fldCharType="separate"/>
            </w:r>
            <w:r>
              <w:rPr>
                <w:noProof/>
                <w:webHidden/>
              </w:rPr>
              <w:t>8</w:t>
            </w:r>
            <w:r>
              <w:rPr>
                <w:noProof/>
                <w:webHidden/>
              </w:rPr>
              <w:fldChar w:fldCharType="end"/>
            </w:r>
          </w:hyperlink>
        </w:p>
        <w:p w14:paraId="241ABEC2" w14:textId="3CFDEB71"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08" w:history="1">
            <w:r w:rsidRPr="002524BC">
              <w:rPr>
                <w:rStyle w:val="Hyperkobling"/>
                <w:noProof/>
              </w:rPr>
              <w:t>B.2.4</w:t>
            </w:r>
            <w:r>
              <w:rPr>
                <w:rFonts w:cstheme="minorBidi"/>
                <w:noProof/>
                <w:kern w:val="2"/>
                <w:sz w:val="24"/>
                <w:szCs w:val="24"/>
                <w14:ligatures w14:val="standardContextual"/>
              </w:rPr>
              <w:tab/>
            </w:r>
            <w:r w:rsidRPr="002524BC">
              <w:rPr>
                <w:rStyle w:val="Hyperkobling"/>
                <w:noProof/>
              </w:rPr>
              <w:t>Partane sin representant</w:t>
            </w:r>
            <w:r>
              <w:rPr>
                <w:noProof/>
                <w:webHidden/>
              </w:rPr>
              <w:tab/>
            </w:r>
            <w:r>
              <w:rPr>
                <w:noProof/>
                <w:webHidden/>
              </w:rPr>
              <w:fldChar w:fldCharType="begin"/>
            </w:r>
            <w:r>
              <w:rPr>
                <w:noProof/>
                <w:webHidden/>
              </w:rPr>
              <w:instrText xml:space="preserve"> PAGEREF _Toc227921908 \h </w:instrText>
            </w:r>
            <w:r>
              <w:rPr>
                <w:noProof/>
                <w:webHidden/>
              </w:rPr>
            </w:r>
            <w:r>
              <w:rPr>
                <w:noProof/>
                <w:webHidden/>
              </w:rPr>
              <w:fldChar w:fldCharType="separate"/>
            </w:r>
            <w:r>
              <w:rPr>
                <w:noProof/>
                <w:webHidden/>
              </w:rPr>
              <w:t>8</w:t>
            </w:r>
            <w:r>
              <w:rPr>
                <w:noProof/>
                <w:webHidden/>
              </w:rPr>
              <w:fldChar w:fldCharType="end"/>
            </w:r>
          </w:hyperlink>
        </w:p>
        <w:p w14:paraId="3114E20F" w14:textId="0EACF197"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09" w:history="1">
            <w:r w:rsidRPr="002524BC">
              <w:rPr>
                <w:rStyle w:val="Hyperkobling"/>
                <w:noProof/>
              </w:rPr>
              <w:t>B.2.5</w:t>
            </w:r>
            <w:r>
              <w:rPr>
                <w:rFonts w:cstheme="minorBidi"/>
                <w:noProof/>
                <w:kern w:val="2"/>
                <w:sz w:val="24"/>
                <w:szCs w:val="24"/>
                <w14:ligatures w14:val="standardContextual"/>
              </w:rPr>
              <w:tab/>
            </w:r>
            <w:r w:rsidRPr="002524BC">
              <w:rPr>
                <w:rStyle w:val="Hyperkobling"/>
                <w:noProof/>
              </w:rPr>
              <w:t>Sikkerheitsstillelse</w:t>
            </w:r>
            <w:r>
              <w:rPr>
                <w:noProof/>
                <w:webHidden/>
              </w:rPr>
              <w:tab/>
            </w:r>
            <w:r>
              <w:rPr>
                <w:noProof/>
                <w:webHidden/>
              </w:rPr>
              <w:fldChar w:fldCharType="begin"/>
            </w:r>
            <w:r>
              <w:rPr>
                <w:noProof/>
                <w:webHidden/>
              </w:rPr>
              <w:instrText xml:space="preserve"> PAGEREF _Toc227921909 \h </w:instrText>
            </w:r>
            <w:r>
              <w:rPr>
                <w:noProof/>
                <w:webHidden/>
              </w:rPr>
            </w:r>
            <w:r>
              <w:rPr>
                <w:noProof/>
                <w:webHidden/>
              </w:rPr>
              <w:fldChar w:fldCharType="separate"/>
            </w:r>
            <w:r>
              <w:rPr>
                <w:noProof/>
                <w:webHidden/>
              </w:rPr>
              <w:t>8</w:t>
            </w:r>
            <w:r>
              <w:rPr>
                <w:noProof/>
                <w:webHidden/>
              </w:rPr>
              <w:fldChar w:fldCharType="end"/>
            </w:r>
          </w:hyperlink>
        </w:p>
        <w:p w14:paraId="09311B2A" w14:textId="3A39B33D"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10" w:history="1">
            <w:r w:rsidRPr="002524BC">
              <w:rPr>
                <w:rStyle w:val="Hyperkobling"/>
                <w:noProof/>
              </w:rPr>
              <w:t>B.2.6</w:t>
            </w:r>
            <w:r>
              <w:rPr>
                <w:rFonts w:cstheme="minorBidi"/>
                <w:noProof/>
                <w:kern w:val="2"/>
                <w:sz w:val="24"/>
                <w:szCs w:val="24"/>
                <w14:ligatures w14:val="standardContextual"/>
              </w:rPr>
              <w:tab/>
            </w:r>
            <w:r w:rsidRPr="002524BC">
              <w:rPr>
                <w:rStyle w:val="Hyperkobling"/>
                <w:noProof/>
              </w:rPr>
              <w:t>Prosjektering, rådgiving mv. (tillegg til NS 8407 kap.16)</w:t>
            </w:r>
            <w:r>
              <w:rPr>
                <w:noProof/>
                <w:webHidden/>
              </w:rPr>
              <w:tab/>
            </w:r>
            <w:r>
              <w:rPr>
                <w:noProof/>
                <w:webHidden/>
              </w:rPr>
              <w:fldChar w:fldCharType="begin"/>
            </w:r>
            <w:r>
              <w:rPr>
                <w:noProof/>
                <w:webHidden/>
              </w:rPr>
              <w:instrText xml:space="preserve"> PAGEREF _Toc227921910 \h </w:instrText>
            </w:r>
            <w:r>
              <w:rPr>
                <w:noProof/>
                <w:webHidden/>
              </w:rPr>
            </w:r>
            <w:r>
              <w:rPr>
                <w:noProof/>
                <w:webHidden/>
              </w:rPr>
              <w:fldChar w:fldCharType="separate"/>
            </w:r>
            <w:r>
              <w:rPr>
                <w:noProof/>
                <w:webHidden/>
              </w:rPr>
              <w:t>8</w:t>
            </w:r>
            <w:r>
              <w:rPr>
                <w:noProof/>
                <w:webHidden/>
              </w:rPr>
              <w:fldChar w:fldCharType="end"/>
            </w:r>
          </w:hyperlink>
        </w:p>
        <w:p w14:paraId="3BEBD933" w14:textId="1201F062"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11" w:history="1">
            <w:r w:rsidRPr="002524BC">
              <w:rPr>
                <w:rStyle w:val="Hyperkobling"/>
                <w:noProof/>
              </w:rPr>
              <w:t>B.2.7</w:t>
            </w:r>
            <w:r>
              <w:rPr>
                <w:rFonts w:cstheme="minorBidi"/>
                <w:noProof/>
                <w:kern w:val="2"/>
                <w:sz w:val="24"/>
                <w:szCs w:val="24"/>
                <w14:ligatures w14:val="standardContextual"/>
              </w:rPr>
              <w:tab/>
            </w:r>
            <w:r w:rsidRPr="002524BC">
              <w:rPr>
                <w:rStyle w:val="Hyperkobling"/>
                <w:noProof/>
              </w:rPr>
              <w:t>Manglar</w:t>
            </w:r>
            <w:r>
              <w:rPr>
                <w:noProof/>
                <w:webHidden/>
              </w:rPr>
              <w:tab/>
            </w:r>
            <w:r>
              <w:rPr>
                <w:noProof/>
                <w:webHidden/>
              </w:rPr>
              <w:fldChar w:fldCharType="begin"/>
            </w:r>
            <w:r>
              <w:rPr>
                <w:noProof/>
                <w:webHidden/>
              </w:rPr>
              <w:instrText xml:space="preserve"> PAGEREF _Toc227921911 \h </w:instrText>
            </w:r>
            <w:r>
              <w:rPr>
                <w:noProof/>
                <w:webHidden/>
              </w:rPr>
            </w:r>
            <w:r>
              <w:rPr>
                <w:noProof/>
                <w:webHidden/>
              </w:rPr>
              <w:fldChar w:fldCharType="separate"/>
            </w:r>
            <w:r>
              <w:rPr>
                <w:noProof/>
                <w:webHidden/>
              </w:rPr>
              <w:t>9</w:t>
            </w:r>
            <w:r>
              <w:rPr>
                <w:noProof/>
                <w:webHidden/>
              </w:rPr>
              <w:fldChar w:fldCharType="end"/>
            </w:r>
          </w:hyperlink>
        </w:p>
        <w:p w14:paraId="61F8432E" w14:textId="28921F1C"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12" w:history="1">
            <w:r w:rsidRPr="002524BC">
              <w:rPr>
                <w:rStyle w:val="Hyperkobling"/>
                <w:noProof/>
              </w:rPr>
              <w:t>B.2.8</w:t>
            </w:r>
            <w:r>
              <w:rPr>
                <w:rFonts w:cstheme="minorBidi"/>
                <w:noProof/>
                <w:kern w:val="2"/>
                <w:sz w:val="24"/>
                <w:szCs w:val="24"/>
                <w14:ligatures w14:val="standardContextual"/>
              </w:rPr>
              <w:tab/>
            </w:r>
            <w:r w:rsidRPr="002524BC">
              <w:rPr>
                <w:rStyle w:val="Hyperkobling"/>
                <w:noProof/>
              </w:rPr>
              <w:t>Mengdekontroll</w:t>
            </w:r>
            <w:r>
              <w:rPr>
                <w:noProof/>
                <w:webHidden/>
              </w:rPr>
              <w:tab/>
            </w:r>
            <w:r>
              <w:rPr>
                <w:noProof/>
                <w:webHidden/>
              </w:rPr>
              <w:fldChar w:fldCharType="begin"/>
            </w:r>
            <w:r>
              <w:rPr>
                <w:noProof/>
                <w:webHidden/>
              </w:rPr>
              <w:instrText xml:space="preserve"> PAGEREF _Toc227921912 \h </w:instrText>
            </w:r>
            <w:r>
              <w:rPr>
                <w:noProof/>
                <w:webHidden/>
              </w:rPr>
            </w:r>
            <w:r>
              <w:rPr>
                <w:noProof/>
                <w:webHidden/>
              </w:rPr>
              <w:fldChar w:fldCharType="separate"/>
            </w:r>
            <w:r>
              <w:rPr>
                <w:noProof/>
                <w:webHidden/>
              </w:rPr>
              <w:t>9</w:t>
            </w:r>
            <w:r>
              <w:rPr>
                <w:noProof/>
                <w:webHidden/>
              </w:rPr>
              <w:fldChar w:fldCharType="end"/>
            </w:r>
          </w:hyperlink>
        </w:p>
        <w:p w14:paraId="0C362AC2" w14:textId="5100A1AA" w:rsidR="00B409E4" w:rsidRDefault="00B409E4">
          <w:pPr>
            <w:pStyle w:val="INNH3"/>
            <w:tabs>
              <w:tab w:val="left" w:pos="1200"/>
              <w:tab w:val="right" w:leader="dot" w:pos="9627"/>
            </w:tabs>
            <w:rPr>
              <w:rFonts w:cstheme="minorBidi"/>
              <w:noProof/>
              <w:kern w:val="2"/>
              <w:sz w:val="24"/>
              <w:szCs w:val="24"/>
              <w14:ligatures w14:val="standardContextual"/>
            </w:rPr>
          </w:pPr>
          <w:hyperlink w:anchor="_Toc227921913" w:history="1">
            <w:r w:rsidRPr="002524BC">
              <w:rPr>
                <w:rStyle w:val="Hyperkobling"/>
                <w:noProof/>
              </w:rPr>
              <w:t>B.2.9</w:t>
            </w:r>
            <w:r>
              <w:rPr>
                <w:rFonts w:cstheme="minorBidi"/>
                <w:noProof/>
                <w:kern w:val="2"/>
                <w:sz w:val="24"/>
                <w:szCs w:val="24"/>
                <w14:ligatures w14:val="standardContextual"/>
              </w:rPr>
              <w:tab/>
            </w:r>
            <w:r w:rsidRPr="002524BC">
              <w:rPr>
                <w:rStyle w:val="Hyperkobling"/>
                <w:noProof/>
              </w:rPr>
              <w:t>Offentlege avgifter og gebyr</w:t>
            </w:r>
            <w:r>
              <w:rPr>
                <w:noProof/>
                <w:webHidden/>
              </w:rPr>
              <w:tab/>
            </w:r>
            <w:r>
              <w:rPr>
                <w:noProof/>
                <w:webHidden/>
              </w:rPr>
              <w:fldChar w:fldCharType="begin"/>
            </w:r>
            <w:r>
              <w:rPr>
                <w:noProof/>
                <w:webHidden/>
              </w:rPr>
              <w:instrText xml:space="preserve"> PAGEREF _Toc227921913 \h </w:instrText>
            </w:r>
            <w:r>
              <w:rPr>
                <w:noProof/>
                <w:webHidden/>
              </w:rPr>
            </w:r>
            <w:r>
              <w:rPr>
                <w:noProof/>
                <w:webHidden/>
              </w:rPr>
              <w:fldChar w:fldCharType="separate"/>
            </w:r>
            <w:r>
              <w:rPr>
                <w:noProof/>
                <w:webHidden/>
              </w:rPr>
              <w:t>9</w:t>
            </w:r>
            <w:r>
              <w:rPr>
                <w:noProof/>
                <w:webHidden/>
              </w:rPr>
              <w:fldChar w:fldCharType="end"/>
            </w:r>
          </w:hyperlink>
        </w:p>
        <w:p w14:paraId="15130F4C" w14:textId="568C9CF6"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4" w:history="1">
            <w:r w:rsidRPr="002524BC">
              <w:rPr>
                <w:rStyle w:val="Hyperkobling"/>
                <w:noProof/>
              </w:rPr>
              <w:t>B.2.10</w:t>
            </w:r>
            <w:r>
              <w:rPr>
                <w:rFonts w:cstheme="minorBidi"/>
                <w:noProof/>
                <w:kern w:val="2"/>
                <w:sz w:val="24"/>
                <w:szCs w:val="24"/>
                <w14:ligatures w14:val="standardContextual"/>
              </w:rPr>
              <w:tab/>
            </w:r>
            <w:r w:rsidRPr="002524BC">
              <w:rPr>
                <w:rStyle w:val="Hyperkobling"/>
                <w:noProof/>
              </w:rPr>
              <w:t>Fordringsoverdraging</w:t>
            </w:r>
            <w:r>
              <w:rPr>
                <w:noProof/>
                <w:webHidden/>
              </w:rPr>
              <w:tab/>
            </w:r>
            <w:r>
              <w:rPr>
                <w:noProof/>
                <w:webHidden/>
              </w:rPr>
              <w:fldChar w:fldCharType="begin"/>
            </w:r>
            <w:r>
              <w:rPr>
                <w:noProof/>
                <w:webHidden/>
              </w:rPr>
              <w:instrText xml:space="preserve"> PAGEREF _Toc227921914 \h </w:instrText>
            </w:r>
            <w:r>
              <w:rPr>
                <w:noProof/>
                <w:webHidden/>
              </w:rPr>
            </w:r>
            <w:r>
              <w:rPr>
                <w:noProof/>
                <w:webHidden/>
              </w:rPr>
              <w:fldChar w:fldCharType="separate"/>
            </w:r>
            <w:r>
              <w:rPr>
                <w:noProof/>
                <w:webHidden/>
              </w:rPr>
              <w:t>9</w:t>
            </w:r>
            <w:r>
              <w:rPr>
                <w:noProof/>
                <w:webHidden/>
              </w:rPr>
              <w:fldChar w:fldCharType="end"/>
            </w:r>
          </w:hyperlink>
        </w:p>
        <w:p w14:paraId="173EA0A4" w14:textId="0708A119"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5" w:history="1">
            <w:r w:rsidRPr="002524BC">
              <w:rPr>
                <w:rStyle w:val="Hyperkobling"/>
                <w:noProof/>
              </w:rPr>
              <w:t>B.2.11</w:t>
            </w:r>
            <w:r>
              <w:rPr>
                <w:rFonts w:cstheme="minorBidi"/>
                <w:noProof/>
                <w:kern w:val="2"/>
                <w:sz w:val="24"/>
                <w:szCs w:val="24"/>
                <w14:ligatures w14:val="standardContextual"/>
              </w:rPr>
              <w:tab/>
            </w:r>
            <w:r w:rsidRPr="002524BC">
              <w:rPr>
                <w:rStyle w:val="Hyperkobling"/>
                <w:noProof/>
              </w:rPr>
              <w:t>Dagmulkt ved forseinking</w:t>
            </w:r>
            <w:r>
              <w:rPr>
                <w:noProof/>
                <w:webHidden/>
              </w:rPr>
              <w:tab/>
            </w:r>
            <w:r>
              <w:rPr>
                <w:noProof/>
                <w:webHidden/>
              </w:rPr>
              <w:fldChar w:fldCharType="begin"/>
            </w:r>
            <w:r>
              <w:rPr>
                <w:noProof/>
                <w:webHidden/>
              </w:rPr>
              <w:instrText xml:space="preserve"> PAGEREF _Toc227921915 \h </w:instrText>
            </w:r>
            <w:r>
              <w:rPr>
                <w:noProof/>
                <w:webHidden/>
              </w:rPr>
            </w:r>
            <w:r>
              <w:rPr>
                <w:noProof/>
                <w:webHidden/>
              </w:rPr>
              <w:fldChar w:fldCharType="separate"/>
            </w:r>
            <w:r>
              <w:rPr>
                <w:noProof/>
                <w:webHidden/>
              </w:rPr>
              <w:t>9</w:t>
            </w:r>
            <w:r>
              <w:rPr>
                <w:noProof/>
                <w:webHidden/>
              </w:rPr>
              <w:fldChar w:fldCharType="end"/>
            </w:r>
          </w:hyperlink>
        </w:p>
        <w:p w14:paraId="58A578BC" w14:textId="66C77A4E"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6" w:history="1">
            <w:r w:rsidRPr="002524BC">
              <w:rPr>
                <w:rStyle w:val="Hyperkobling"/>
                <w:noProof/>
                <w:lang w:eastAsia="en-US"/>
              </w:rPr>
              <w:t>B.2.12</w:t>
            </w:r>
            <w:r>
              <w:rPr>
                <w:rFonts w:cstheme="minorBidi"/>
                <w:noProof/>
                <w:kern w:val="2"/>
                <w:sz w:val="24"/>
                <w:szCs w:val="24"/>
                <w14:ligatures w14:val="standardContextual"/>
              </w:rPr>
              <w:tab/>
            </w:r>
            <w:r w:rsidRPr="002524BC">
              <w:rPr>
                <w:rStyle w:val="Hyperkobling"/>
                <w:noProof/>
                <w:lang w:eastAsia="en-US"/>
              </w:rPr>
              <w:t>Byggherren sin eigedomsrett</w:t>
            </w:r>
            <w:r>
              <w:rPr>
                <w:noProof/>
                <w:webHidden/>
              </w:rPr>
              <w:tab/>
            </w:r>
            <w:r>
              <w:rPr>
                <w:noProof/>
                <w:webHidden/>
              </w:rPr>
              <w:fldChar w:fldCharType="begin"/>
            </w:r>
            <w:r>
              <w:rPr>
                <w:noProof/>
                <w:webHidden/>
              </w:rPr>
              <w:instrText xml:space="preserve"> PAGEREF _Toc227921916 \h </w:instrText>
            </w:r>
            <w:r>
              <w:rPr>
                <w:noProof/>
                <w:webHidden/>
              </w:rPr>
            </w:r>
            <w:r>
              <w:rPr>
                <w:noProof/>
                <w:webHidden/>
              </w:rPr>
              <w:fldChar w:fldCharType="separate"/>
            </w:r>
            <w:r>
              <w:rPr>
                <w:noProof/>
                <w:webHidden/>
              </w:rPr>
              <w:t>9</w:t>
            </w:r>
            <w:r>
              <w:rPr>
                <w:noProof/>
                <w:webHidden/>
              </w:rPr>
              <w:fldChar w:fldCharType="end"/>
            </w:r>
          </w:hyperlink>
        </w:p>
        <w:p w14:paraId="5F15B73C" w14:textId="19BF4742"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7" w:history="1">
            <w:r w:rsidRPr="002524BC">
              <w:rPr>
                <w:rStyle w:val="Hyperkobling"/>
                <w:noProof/>
              </w:rPr>
              <w:t>B.2.13</w:t>
            </w:r>
            <w:r>
              <w:rPr>
                <w:rFonts w:cstheme="minorBidi"/>
                <w:noProof/>
                <w:kern w:val="2"/>
                <w:sz w:val="24"/>
                <w:szCs w:val="24"/>
                <w14:ligatures w14:val="standardContextual"/>
              </w:rPr>
              <w:tab/>
            </w:r>
            <w:r w:rsidRPr="002524BC">
              <w:rPr>
                <w:rStyle w:val="Hyperkobling"/>
                <w:noProof/>
              </w:rPr>
              <w:t>Løns- og arbeidsvilkår</w:t>
            </w:r>
            <w:r>
              <w:rPr>
                <w:noProof/>
                <w:webHidden/>
              </w:rPr>
              <w:tab/>
            </w:r>
            <w:r>
              <w:rPr>
                <w:noProof/>
                <w:webHidden/>
              </w:rPr>
              <w:fldChar w:fldCharType="begin"/>
            </w:r>
            <w:r>
              <w:rPr>
                <w:noProof/>
                <w:webHidden/>
              </w:rPr>
              <w:instrText xml:space="preserve"> PAGEREF _Toc227921917 \h </w:instrText>
            </w:r>
            <w:r>
              <w:rPr>
                <w:noProof/>
                <w:webHidden/>
              </w:rPr>
            </w:r>
            <w:r>
              <w:rPr>
                <w:noProof/>
                <w:webHidden/>
              </w:rPr>
              <w:fldChar w:fldCharType="separate"/>
            </w:r>
            <w:r>
              <w:rPr>
                <w:noProof/>
                <w:webHidden/>
              </w:rPr>
              <w:t>9</w:t>
            </w:r>
            <w:r>
              <w:rPr>
                <w:noProof/>
                <w:webHidden/>
              </w:rPr>
              <w:fldChar w:fldCharType="end"/>
            </w:r>
          </w:hyperlink>
        </w:p>
        <w:p w14:paraId="5F236B10" w14:textId="35428335"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8" w:history="1">
            <w:r w:rsidRPr="002524BC">
              <w:rPr>
                <w:rStyle w:val="Hyperkobling"/>
                <w:noProof/>
              </w:rPr>
              <w:t>B.2.14</w:t>
            </w:r>
            <w:r>
              <w:rPr>
                <w:rFonts w:cstheme="minorBidi"/>
                <w:noProof/>
                <w:kern w:val="2"/>
                <w:sz w:val="24"/>
                <w:szCs w:val="24"/>
                <w14:ligatures w14:val="standardContextual"/>
              </w:rPr>
              <w:tab/>
            </w:r>
            <w:r w:rsidRPr="002524BC">
              <w:rPr>
                <w:rStyle w:val="Hyperkobling"/>
                <w:noProof/>
              </w:rPr>
              <w:t>Bruk av kontraktsmedhjelparar og innleigd arbeidskraft</w:t>
            </w:r>
            <w:r>
              <w:rPr>
                <w:noProof/>
                <w:webHidden/>
              </w:rPr>
              <w:tab/>
            </w:r>
            <w:r>
              <w:rPr>
                <w:noProof/>
                <w:webHidden/>
              </w:rPr>
              <w:fldChar w:fldCharType="begin"/>
            </w:r>
            <w:r>
              <w:rPr>
                <w:noProof/>
                <w:webHidden/>
              </w:rPr>
              <w:instrText xml:space="preserve"> PAGEREF _Toc227921918 \h </w:instrText>
            </w:r>
            <w:r>
              <w:rPr>
                <w:noProof/>
                <w:webHidden/>
              </w:rPr>
            </w:r>
            <w:r>
              <w:rPr>
                <w:noProof/>
                <w:webHidden/>
              </w:rPr>
              <w:fldChar w:fldCharType="separate"/>
            </w:r>
            <w:r>
              <w:rPr>
                <w:noProof/>
                <w:webHidden/>
              </w:rPr>
              <w:t>11</w:t>
            </w:r>
            <w:r>
              <w:rPr>
                <w:noProof/>
                <w:webHidden/>
              </w:rPr>
              <w:fldChar w:fldCharType="end"/>
            </w:r>
          </w:hyperlink>
        </w:p>
        <w:p w14:paraId="6CCF1EB9" w14:textId="31B8787E"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19" w:history="1">
            <w:r w:rsidRPr="002524BC">
              <w:rPr>
                <w:rStyle w:val="Hyperkobling"/>
                <w:noProof/>
              </w:rPr>
              <w:t>B.2.15</w:t>
            </w:r>
            <w:r>
              <w:rPr>
                <w:rFonts w:cstheme="minorBidi"/>
                <w:noProof/>
                <w:kern w:val="2"/>
                <w:sz w:val="24"/>
                <w:szCs w:val="24"/>
                <w14:ligatures w14:val="standardContextual"/>
              </w:rPr>
              <w:tab/>
            </w:r>
            <w:r w:rsidRPr="002524BC">
              <w:rPr>
                <w:rStyle w:val="Hyperkobling"/>
                <w:noProof/>
              </w:rPr>
              <w:t>Byggherrens rett til å føre kontroll (NS 8407 pkt 20.2)</w:t>
            </w:r>
            <w:r>
              <w:rPr>
                <w:noProof/>
                <w:webHidden/>
              </w:rPr>
              <w:tab/>
            </w:r>
            <w:r>
              <w:rPr>
                <w:noProof/>
                <w:webHidden/>
              </w:rPr>
              <w:fldChar w:fldCharType="begin"/>
            </w:r>
            <w:r>
              <w:rPr>
                <w:noProof/>
                <w:webHidden/>
              </w:rPr>
              <w:instrText xml:space="preserve"> PAGEREF _Toc227921919 \h </w:instrText>
            </w:r>
            <w:r>
              <w:rPr>
                <w:noProof/>
                <w:webHidden/>
              </w:rPr>
            </w:r>
            <w:r>
              <w:rPr>
                <w:noProof/>
                <w:webHidden/>
              </w:rPr>
              <w:fldChar w:fldCharType="separate"/>
            </w:r>
            <w:r>
              <w:rPr>
                <w:noProof/>
                <w:webHidden/>
              </w:rPr>
              <w:t>11</w:t>
            </w:r>
            <w:r>
              <w:rPr>
                <w:noProof/>
                <w:webHidden/>
              </w:rPr>
              <w:fldChar w:fldCharType="end"/>
            </w:r>
          </w:hyperlink>
        </w:p>
        <w:p w14:paraId="60DA9E35" w14:textId="6E76B8B9" w:rsidR="00B409E4" w:rsidRDefault="00B409E4">
          <w:pPr>
            <w:pStyle w:val="INNH3"/>
            <w:tabs>
              <w:tab w:val="left" w:pos="1440"/>
              <w:tab w:val="right" w:leader="dot" w:pos="9627"/>
            </w:tabs>
            <w:rPr>
              <w:rFonts w:cstheme="minorBidi"/>
              <w:noProof/>
              <w:kern w:val="2"/>
              <w:sz w:val="24"/>
              <w:szCs w:val="24"/>
              <w14:ligatures w14:val="standardContextual"/>
            </w:rPr>
          </w:pPr>
          <w:hyperlink w:anchor="_Toc227921920" w:history="1">
            <w:r w:rsidRPr="002524BC">
              <w:rPr>
                <w:rStyle w:val="Hyperkobling"/>
                <w:noProof/>
              </w:rPr>
              <w:t>B.2.16</w:t>
            </w:r>
            <w:r>
              <w:rPr>
                <w:rFonts w:cstheme="minorBidi"/>
                <w:noProof/>
                <w:kern w:val="2"/>
                <w:sz w:val="24"/>
                <w:szCs w:val="24"/>
                <w14:ligatures w14:val="standardContextual"/>
              </w:rPr>
              <w:tab/>
            </w:r>
            <w:r w:rsidRPr="002524BC">
              <w:rPr>
                <w:rStyle w:val="Hyperkobling"/>
                <w:noProof/>
              </w:rPr>
              <w:t>Plikt til å bruke lærlingar (tillegg)</w:t>
            </w:r>
            <w:r>
              <w:rPr>
                <w:noProof/>
                <w:webHidden/>
              </w:rPr>
              <w:tab/>
            </w:r>
            <w:r>
              <w:rPr>
                <w:noProof/>
                <w:webHidden/>
              </w:rPr>
              <w:fldChar w:fldCharType="begin"/>
            </w:r>
            <w:r>
              <w:rPr>
                <w:noProof/>
                <w:webHidden/>
              </w:rPr>
              <w:instrText xml:space="preserve"> PAGEREF _Toc227921920 \h </w:instrText>
            </w:r>
            <w:r>
              <w:rPr>
                <w:noProof/>
                <w:webHidden/>
              </w:rPr>
            </w:r>
            <w:r>
              <w:rPr>
                <w:noProof/>
                <w:webHidden/>
              </w:rPr>
              <w:fldChar w:fldCharType="separate"/>
            </w:r>
            <w:r>
              <w:rPr>
                <w:noProof/>
                <w:webHidden/>
              </w:rPr>
              <w:t>11</w:t>
            </w:r>
            <w:r>
              <w:rPr>
                <w:noProof/>
                <w:webHidden/>
              </w:rPr>
              <w:fldChar w:fldCharType="end"/>
            </w:r>
          </w:hyperlink>
        </w:p>
        <w:p w14:paraId="3DF452F6" w14:textId="28C070B1" w:rsidR="00B409E4" w:rsidRDefault="00B409E4">
          <w:pPr>
            <w:pStyle w:val="INNH1"/>
            <w:tabs>
              <w:tab w:val="left" w:pos="720"/>
              <w:tab w:val="right" w:leader="dot" w:pos="9627"/>
            </w:tabs>
            <w:rPr>
              <w:noProof/>
              <w:kern w:val="2"/>
              <w:sz w:val="24"/>
              <w:szCs w:val="24"/>
              <w14:ligatures w14:val="standardContextual"/>
            </w:rPr>
          </w:pPr>
          <w:hyperlink w:anchor="_Toc227921921" w:history="1">
            <w:r w:rsidRPr="002524BC">
              <w:rPr>
                <w:rStyle w:val="Hyperkobling"/>
                <w:noProof/>
              </w:rPr>
              <w:t>C.</w:t>
            </w:r>
            <w:r>
              <w:rPr>
                <w:noProof/>
                <w:kern w:val="2"/>
                <w:sz w:val="24"/>
                <w:szCs w:val="24"/>
                <w14:ligatures w14:val="standardContextual"/>
              </w:rPr>
              <w:tab/>
            </w:r>
            <w:r w:rsidRPr="002524BC">
              <w:rPr>
                <w:rStyle w:val="Hyperkobling"/>
                <w:noProof/>
              </w:rPr>
              <w:t>ADMINISTRATIVE BESTEMMINGAR / FORRETNINGSRUTINAR FOR BYGGEFASEN</w:t>
            </w:r>
            <w:r>
              <w:rPr>
                <w:noProof/>
                <w:webHidden/>
              </w:rPr>
              <w:tab/>
            </w:r>
            <w:r>
              <w:rPr>
                <w:noProof/>
                <w:webHidden/>
              </w:rPr>
              <w:fldChar w:fldCharType="begin"/>
            </w:r>
            <w:r>
              <w:rPr>
                <w:noProof/>
                <w:webHidden/>
              </w:rPr>
              <w:instrText xml:space="preserve"> PAGEREF _Toc227921921 \h </w:instrText>
            </w:r>
            <w:r>
              <w:rPr>
                <w:noProof/>
                <w:webHidden/>
              </w:rPr>
            </w:r>
            <w:r>
              <w:rPr>
                <w:noProof/>
                <w:webHidden/>
              </w:rPr>
              <w:fldChar w:fldCharType="separate"/>
            </w:r>
            <w:r>
              <w:rPr>
                <w:noProof/>
                <w:webHidden/>
              </w:rPr>
              <w:t>12</w:t>
            </w:r>
            <w:r>
              <w:rPr>
                <w:noProof/>
                <w:webHidden/>
              </w:rPr>
              <w:fldChar w:fldCharType="end"/>
            </w:r>
          </w:hyperlink>
        </w:p>
        <w:p w14:paraId="611F7CEF" w14:textId="71963030"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2" w:history="1">
            <w:r w:rsidRPr="002524BC">
              <w:rPr>
                <w:rStyle w:val="Hyperkobling"/>
                <w:noProof/>
              </w:rPr>
              <w:t>C.1</w:t>
            </w:r>
            <w:r>
              <w:rPr>
                <w:rFonts w:cstheme="minorBidi"/>
                <w:noProof/>
                <w:kern w:val="2"/>
                <w:sz w:val="24"/>
                <w:szCs w:val="24"/>
                <w14:ligatures w14:val="standardContextual"/>
              </w:rPr>
              <w:tab/>
            </w:r>
            <w:r w:rsidRPr="002524BC">
              <w:rPr>
                <w:rStyle w:val="Hyperkobling"/>
                <w:noProof/>
              </w:rPr>
              <w:t>Korrespondanse</w:t>
            </w:r>
            <w:r>
              <w:rPr>
                <w:noProof/>
                <w:webHidden/>
              </w:rPr>
              <w:tab/>
            </w:r>
            <w:r>
              <w:rPr>
                <w:noProof/>
                <w:webHidden/>
              </w:rPr>
              <w:fldChar w:fldCharType="begin"/>
            </w:r>
            <w:r>
              <w:rPr>
                <w:noProof/>
                <w:webHidden/>
              </w:rPr>
              <w:instrText xml:space="preserve"> PAGEREF _Toc227921922 \h </w:instrText>
            </w:r>
            <w:r>
              <w:rPr>
                <w:noProof/>
                <w:webHidden/>
              </w:rPr>
            </w:r>
            <w:r>
              <w:rPr>
                <w:noProof/>
                <w:webHidden/>
              </w:rPr>
              <w:fldChar w:fldCharType="separate"/>
            </w:r>
            <w:r>
              <w:rPr>
                <w:noProof/>
                <w:webHidden/>
              </w:rPr>
              <w:t>12</w:t>
            </w:r>
            <w:r>
              <w:rPr>
                <w:noProof/>
                <w:webHidden/>
              </w:rPr>
              <w:fldChar w:fldCharType="end"/>
            </w:r>
          </w:hyperlink>
        </w:p>
        <w:p w14:paraId="1008C74D" w14:textId="5025AD72"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3" w:history="1">
            <w:r w:rsidRPr="002524BC">
              <w:rPr>
                <w:rStyle w:val="Hyperkobling"/>
                <w:rFonts w:eastAsia="Calibri"/>
                <w:noProof/>
              </w:rPr>
              <w:t>C.2</w:t>
            </w:r>
            <w:r>
              <w:rPr>
                <w:rFonts w:cstheme="minorBidi"/>
                <w:noProof/>
                <w:kern w:val="2"/>
                <w:sz w:val="24"/>
                <w:szCs w:val="24"/>
                <w14:ligatures w14:val="standardContextual"/>
              </w:rPr>
              <w:tab/>
            </w:r>
            <w:r w:rsidRPr="002524BC">
              <w:rPr>
                <w:rStyle w:val="Hyperkobling"/>
                <w:rFonts w:eastAsia="Calibri"/>
                <w:noProof/>
              </w:rPr>
              <w:t>Fakturering</w:t>
            </w:r>
            <w:r>
              <w:rPr>
                <w:noProof/>
                <w:webHidden/>
              </w:rPr>
              <w:tab/>
            </w:r>
            <w:r>
              <w:rPr>
                <w:noProof/>
                <w:webHidden/>
              </w:rPr>
              <w:fldChar w:fldCharType="begin"/>
            </w:r>
            <w:r>
              <w:rPr>
                <w:noProof/>
                <w:webHidden/>
              </w:rPr>
              <w:instrText xml:space="preserve"> PAGEREF _Toc227921923 \h </w:instrText>
            </w:r>
            <w:r>
              <w:rPr>
                <w:noProof/>
                <w:webHidden/>
              </w:rPr>
            </w:r>
            <w:r>
              <w:rPr>
                <w:noProof/>
                <w:webHidden/>
              </w:rPr>
              <w:fldChar w:fldCharType="separate"/>
            </w:r>
            <w:r>
              <w:rPr>
                <w:noProof/>
                <w:webHidden/>
              </w:rPr>
              <w:t>12</w:t>
            </w:r>
            <w:r>
              <w:rPr>
                <w:noProof/>
                <w:webHidden/>
              </w:rPr>
              <w:fldChar w:fldCharType="end"/>
            </w:r>
          </w:hyperlink>
        </w:p>
        <w:p w14:paraId="3BD28CB8" w14:textId="3A16FC42"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4" w:history="1">
            <w:r w:rsidRPr="002524BC">
              <w:rPr>
                <w:rStyle w:val="Hyperkobling"/>
                <w:noProof/>
              </w:rPr>
              <w:t>C.3</w:t>
            </w:r>
            <w:r>
              <w:rPr>
                <w:rFonts w:cstheme="minorBidi"/>
                <w:noProof/>
                <w:kern w:val="2"/>
                <w:sz w:val="24"/>
                <w:szCs w:val="24"/>
                <w14:ligatures w14:val="standardContextual"/>
              </w:rPr>
              <w:tab/>
            </w:r>
            <w:r w:rsidRPr="002524BC">
              <w:rPr>
                <w:rStyle w:val="Hyperkobling"/>
                <w:noProof/>
              </w:rPr>
              <w:t>Møte</w:t>
            </w:r>
            <w:r>
              <w:rPr>
                <w:noProof/>
                <w:webHidden/>
              </w:rPr>
              <w:tab/>
            </w:r>
            <w:r>
              <w:rPr>
                <w:noProof/>
                <w:webHidden/>
              </w:rPr>
              <w:fldChar w:fldCharType="begin"/>
            </w:r>
            <w:r>
              <w:rPr>
                <w:noProof/>
                <w:webHidden/>
              </w:rPr>
              <w:instrText xml:space="preserve"> PAGEREF _Toc227921924 \h </w:instrText>
            </w:r>
            <w:r>
              <w:rPr>
                <w:noProof/>
                <w:webHidden/>
              </w:rPr>
            </w:r>
            <w:r>
              <w:rPr>
                <w:noProof/>
                <w:webHidden/>
              </w:rPr>
              <w:fldChar w:fldCharType="separate"/>
            </w:r>
            <w:r>
              <w:rPr>
                <w:noProof/>
                <w:webHidden/>
              </w:rPr>
              <w:t>13</w:t>
            </w:r>
            <w:r>
              <w:rPr>
                <w:noProof/>
                <w:webHidden/>
              </w:rPr>
              <w:fldChar w:fldCharType="end"/>
            </w:r>
          </w:hyperlink>
        </w:p>
        <w:p w14:paraId="176D4E15" w14:textId="67EB673F"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5" w:history="1">
            <w:r w:rsidRPr="002524BC">
              <w:rPr>
                <w:rStyle w:val="Hyperkobling"/>
                <w:rFonts w:eastAsia="Calibri"/>
                <w:noProof/>
              </w:rPr>
              <w:t>C.4</w:t>
            </w:r>
            <w:r>
              <w:rPr>
                <w:rFonts w:cstheme="minorBidi"/>
                <w:noProof/>
                <w:kern w:val="2"/>
                <w:sz w:val="24"/>
                <w:szCs w:val="24"/>
                <w14:ligatures w14:val="standardContextual"/>
              </w:rPr>
              <w:tab/>
            </w:r>
            <w:r w:rsidRPr="002524BC">
              <w:rPr>
                <w:rStyle w:val="Hyperkobling"/>
                <w:rFonts w:eastAsia="Calibri"/>
                <w:noProof/>
              </w:rPr>
              <w:t>Administrasjon av byggeplass/instruksar</w:t>
            </w:r>
            <w:r>
              <w:rPr>
                <w:noProof/>
                <w:webHidden/>
              </w:rPr>
              <w:tab/>
            </w:r>
            <w:r>
              <w:rPr>
                <w:noProof/>
                <w:webHidden/>
              </w:rPr>
              <w:fldChar w:fldCharType="begin"/>
            </w:r>
            <w:r>
              <w:rPr>
                <w:noProof/>
                <w:webHidden/>
              </w:rPr>
              <w:instrText xml:space="preserve"> PAGEREF _Toc227921925 \h </w:instrText>
            </w:r>
            <w:r>
              <w:rPr>
                <w:noProof/>
                <w:webHidden/>
              </w:rPr>
            </w:r>
            <w:r>
              <w:rPr>
                <w:noProof/>
                <w:webHidden/>
              </w:rPr>
              <w:fldChar w:fldCharType="separate"/>
            </w:r>
            <w:r>
              <w:rPr>
                <w:noProof/>
                <w:webHidden/>
              </w:rPr>
              <w:t>13</w:t>
            </w:r>
            <w:r>
              <w:rPr>
                <w:noProof/>
                <w:webHidden/>
              </w:rPr>
              <w:fldChar w:fldCharType="end"/>
            </w:r>
          </w:hyperlink>
        </w:p>
        <w:p w14:paraId="575929EF" w14:textId="7FAEB49F"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6" w:history="1">
            <w:r w:rsidRPr="002524BC">
              <w:rPr>
                <w:rStyle w:val="Hyperkobling"/>
                <w:noProof/>
              </w:rPr>
              <w:t>C.5</w:t>
            </w:r>
            <w:r>
              <w:rPr>
                <w:rFonts w:cstheme="minorBidi"/>
                <w:noProof/>
                <w:kern w:val="2"/>
                <w:sz w:val="24"/>
                <w:szCs w:val="24"/>
                <w14:ligatures w14:val="standardContextual"/>
              </w:rPr>
              <w:tab/>
            </w:r>
            <w:r w:rsidRPr="002524BC">
              <w:rPr>
                <w:rStyle w:val="Hyperkobling"/>
                <w:noProof/>
              </w:rPr>
              <w:t>Drifts- og vedlikehaldsdokumentasjon</w:t>
            </w:r>
            <w:r>
              <w:rPr>
                <w:noProof/>
                <w:webHidden/>
              </w:rPr>
              <w:tab/>
            </w:r>
            <w:r>
              <w:rPr>
                <w:noProof/>
                <w:webHidden/>
              </w:rPr>
              <w:fldChar w:fldCharType="begin"/>
            </w:r>
            <w:r>
              <w:rPr>
                <w:noProof/>
                <w:webHidden/>
              </w:rPr>
              <w:instrText xml:space="preserve"> PAGEREF _Toc227921926 \h </w:instrText>
            </w:r>
            <w:r>
              <w:rPr>
                <w:noProof/>
                <w:webHidden/>
              </w:rPr>
            </w:r>
            <w:r>
              <w:rPr>
                <w:noProof/>
                <w:webHidden/>
              </w:rPr>
              <w:fldChar w:fldCharType="separate"/>
            </w:r>
            <w:r>
              <w:rPr>
                <w:noProof/>
                <w:webHidden/>
              </w:rPr>
              <w:t>13</w:t>
            </w:r>
            <w:r>
              <w:rPr>
                <w:noProof/>
                <w:webHidden/>
              </w:rPr>
              <w:fldChar w:fldCharType="end"/>
            </w:r>
          </w:hyperlink>
        </w:p>
        <w:p w14:paraId="12AA9968" w14:textId="782FD6D0"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7" w:history="1">
            <w:r w:rsidRPr="002524BC">
              <w:rPr>
                <w:rStyle w:val="Hyperkobling"/>
                <w:noProof/>
              </w:rPr>
              <w:t>C.6</w:t>
            </w:r>
            <w:r>
              <w:rPr>
                <w:rFonts w:cstheme="minorBidi"/>
                <w:noProof/>
                <w:kern w:val="2"/>
                <w:sz w:val="24"/>
                <w:szCs w:val="24"/>
                <w14:ligatures w14:val="standardContextual"/>
              </w:rPr>
              <w:tab/>
            </w:r>
            <w:r w:rsidRPr="002524BC">
              <w:rPr>
                <w:rStyle w:val="Hyperkobling"/>
                <w:noProof/>
              </w:rPr>
              <w:t>Rapportering</w:t>
            </w:r>
            <w:r>
              <w:rPr>
                <w:noProof/>
                <w:webHidden/>
              </w:rPr>
              <w:tab/>
            </w:r>
            <w:r>
              <w:rPr>
                <w:noProof/>
                <w:webHidden/>
              </w:rPr>
              <w:fldChar w:fldCharType="begin"/>
            </w:r>
            <w:r>
              <w:rPr>
                <w:noProof/>
                <w:webHidden/>
              </w:rPr>
              <w:instrText xml:space="preserve"> PAGEREF _Toc227921927 \h </w:instrText>
            </w:r>
            <w:r>
              <w:rPr>
                <w:noProof/>
                <w:webHidden/>
              </w:rPr>
            </w:r>
            <w:r>
              <w:rPr>
                <w:noProof/>
                <w:webHidden/>
              </w:rPr>
              <w:fldChar w:fldCharType="separate"/>
            </w:r>
            <w:r>
              <w:rPr>
                <w:noProof/>
                <w:webHidden/>
              </w:rPr>
              <w:t>14</w:t>
            </w:r>
            <w:r>
              <w:rPr>
                <w:noProof/>
                <w:webHidden/>
              </w:rPr>
              <w:fldChar w:fldCharType="end"/>
            </w:r>
          </w:hyperlink>
        </w:p>
        <w:p w14:paraId="35CBED9E" w14:textId="61025780"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8" w:history="1">
            <w:r w:rsidRPr="002524BC">
              <w:rPr>
                <w:rStyle w:val="Hyperkobling"/>
                <w:noProof/>
              </w:rPr>
              <w:t>C.7</w:t>
            </w:r>
            <w:r>
              <w:rPr>
                <w:rFonts w:cstheme="minorBidi"/>
                <w:noProof/>
                <w:kern w:val="2"/>
                <w:sz w:val="24"/>
                <w:szCs w:val="24"/>
                <w14:ligatures w14:val="standardContextual"/>
              </w:rPr>
              <w:tab/>
            </w:r>
            <w:r w:rsidRPr="002524BC">
              <w:rPr>
                <w:rStyle w:val="Hyperkobling"/>
                <w:noProof/>
              </w:rPr>
              <w:t>Kontakt med media</w:t>
            </w:r>
            <w:r>
              <w:rPr>
                <w:noProof/>
                <w:webHidden/>
              </w:rPr>
              <w:tab/>
            </w:r>
            <w:r>
              <w:rPr>
                <w:noProof/>
                <w:webHidden/>
              </w:rPr>
              <w:fldChar w:fldCharType="begin"/>
            </w:r>
            <w:r>
              <w:rPr>
                <w:noProof/>
                <w:webHidden/>
              </w:rPr>
              <w:instrText xml:space="preserve"> PAGEREF _Toc227921928 \h </w:instrText>
            </w:r>
            <w:r>
              <w:rPr>
                <w:noProof/>
                <w:webHidden/>
              </w:rPr>
            </w:r>
            <w:r>
              <w:rPr>
                <w:noProof/>
                <w:webHidden/>
              </w:rPr>
              <w:fldChar w:fldCharType="separate"/>
            </w:r>
            <w:r>
              <w:rPr>
                <w:noProof/>
                <w:webHidden/>
              </w:rPr>
              <w:t>14</w:t>
            </w:r>
            <w:r>
              <w:rPr>
                <w:noProof/>
                <w:webHidden/>
              </w:rPr>
              <w:fldChar w:fldCharType="end"/>
            </w:r>
          </w:hyperlink>
        </w:p>
        <w:p w14:paraId="6B67A122" w14:textId="07A193E4"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29" w:history="1">
            <w:r w:rsidRPr="002524BC">
              <w:rPr>
                <w:rStyle w:val="Hyperkobling"/>
                <w:noProof/>
              </w:rPr>
              <w:t>C.8</w:t>
            </w:r>
            <w:r>
              <w:rPr>
                <w:rFonts w:cstheme="minorBidi"/>
                <w:noProof/>
                <w:kern w:val="2"/>
                <w:sz w:val="24"/>
                <w:szCs w:val="24"/>
                <w14:ligatures w14:val="standardContextual"/>
              </w:rPr>
              <w:tab/>
            </w:r>
            <w:r w:rsidRPr="002524BC">
              <w:rPr>
                <w:rStyle w:val="Hyperkobling"/>
                <w:noProof/>
              </w:rPr>
              <w:t>Teikningshandtering</w:t>
            </w:r>
            <w:r>
              <w:rPr>
                <w:noProof/>
                <w:webHidden/>
              </w:rPr>
              <w:tab/>
            </w:r>
            <w:r>
              <w:rPr>
                <w:noProof/>
                <w:webHidden/>
              </w:rPr>
              <w:fldChar w:fldCharType="begin"/>
            </w:r>
            <w:r>
              <w:rPr>
                <w:noProof/>
                <w:webHidden/>
              </w:rPr>
              <w:instrText xml:space="preserve"> PAGEREF _Toc227921929 \h </w:instrText>
            </w:r>
            <w:r>
              <w:rPr>
                <w:noProof/>
                <w:webHidden/>
              </w:rPr>
            </w:r>
            <w:r>
              <w:rPr>
                <w:noProof/>
                <w:webHidden/>
              </w:rPr>
              <w:fldChar w:fldCharType="separate"/>
            </w:r>
            <w:r>
              <w:rPr>
                <w:noProof/>
                <w:webHidden/>
              </w:rPr>
              <w:t>14</w:t>
            </w:r>
            <w:r>
              <w:rPr>
                <w:noProof/>
                <w:webHidden/>
              </w:rPr>
              <w:fldChar w:fldCharType="end"/>
            </w:r>
          </w:hyperlink>
        </w:p>
        <w:p w14:paraId="019D9449" w14:textId="62FE03F3" w:rsidR="00B409E4" w:rsidRDefault="00B409E4">
          <w:pPr>
            <w:pStyle w:val="INNH1"/>
            <w:tabs>
              <w:tab w:val="left" w:pos="720"/>
              <w:tab w:val="right" w:leader="dot" w:pos="9627"/>
            </w:tabs>
            <w:rPr>
              <w:noProof/>
              <w:kern w:val="2"/>
              <w:sz w:val="24"/>
              <w:szCs w:val="24"/>
              <w14:ligatures w14:val="standardContextual"/>
            </w:rPr>
          </w:pPr>
          <w:hyperlink w:anchor="_Toc227921930" w:history="1">
            <w:r w:rsidRPr="002524BC">
              <w:rPr>
                <w:rStyle w:val="Hyperkobling"/>
                <w:noProof/>
              </w:rPr>
              <w:t>D.</w:t>
            </w:r>
            <w:r>
              <w:rPr>
                <w:noProof/>
                <w:kern w:val="2"/>
                <w:sz w:val="24"/>
                <w:szCs w:val="24"/>
                <w14:ligatures w14:val="standardContextual"/>
              </w:rPr>
              <w:tab/>
            </w:r>
            <w:r w:rsidRPr="002524BC">
              <w:rPr>
                <w:rStyle w:val="Hyperkobling"/>
                <w:noProof/>
              </w:rPr>
              <w:t>RIGG, DRIFT OG AVVIKLING AV BYGGPLASS</w:t>
            </w:r>
            <w:r>
              <w:rPr>
                <w:noProof/>
                <w:webHidden/>
              </w:rPr>
              <w:tab/>
            </w:r>
            <w:r>
              <w:rPr>
                <w:noProof/>
                <w:webHidden/>
              </w:rPr>
              <w:fldChar w:fldCharType="begin"/>
            </w:r>
            <w:r>
              <w:rPr>
                <w:noProof/>
                <w:webHidden/>
              </w:rPr>
              <w:instrText xml:space="preserve"> PAGEREF _Toc227921930 \h </w:instrText>
            </w:r>
            <w:r>
              <w:rPr>
                <w:noProof/>
                <w:webHidden/>
              </w:rPr>
            </w:r>
            <w:r>
              <w:rPr>
                <w:noProof/>
                <w:webHidden/>
              </w:rPr>
              <w:fldChar w:fldCharType="separate"/>
            </w:r>
            <w:r>
              <w:rPr>
                <w:noProof/>
                <w:webHidden/>
              </w:rPr>
              <w:t>15</w:t>
            </w:r>
            <w:r>
              <w:rPr>
                <w:noProof/>
                <w:webHidden/>
              </w:rPr>
              <w:fldChar w:fldCharType="end"/>
            </w:r>
          </w:hyperlink>
        </w:p>
        <w:p w14:paraId="154E5C9C" w14:textId="4B0F7B90"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1" w:history="1">
            <w:r w:rsidRPr="002524BC">
              <w:rPr>
                <w:rStyle w:val="Hyperkobling"/>
                <w:noProof/>
              </w:rPr>
              <w:t>D.1</w:t>
            </w:r>
            <w:r>
              <w:rPr>
                <w:rFonts w:cstheme="minorBidi"/>
                <w:noProof/>
                <w:kern w:val="2"/>
                <w:sz w:val="24"/>
                <w:szCs w:val="24"/>
                <w14:ligatures w14:val="standardContextual"/>
              </w:rPr>
              <w:tab/>
            </w:r>
            <w:r w:rsidRPr="002524BC">
              <w:rPr>
                <w:rStyle w:val="Hyperkobling"/>
                <w:noProof/>
              </w:rPr>
              <w:t>Generelt</w:t>
            </w:r>
            <w:r>
              <w:rPr>
                <w:noProof/>
                <w:webHidden/>
              </w:rPr>
              <w:tab/>
            </w:r>
            <w:r>
              <w:rPr>
                <w:noProof/>
                <w:webHidden/>
              </w:rPr>
              <w:fldChar w:fldCharType="begin"/>
            </w:r>
            <w:r>
              <w:rPr>
                <w:noProof/>
                <w:webHidden/>
              </w:rPr>
              <w:instrText xml:space="preserve"> PAGEREF _Toc227921931 \h </w:instrText>
            </w:r>
            <w:r>
              <w:rPr>
                <w:noProof/>
                <w:webHidden/>
              </w:rPr>
            </w:r>
            <w:r>
              <w:rPr>
                <w:noProof/>
                <w:webHidden/>
              </w:rPr>
              <w:fldChar w:fldCharType="separate"/>
            </w:r>
            <w:r>
              <w:rPr>
                <w:noProof/>
                <w:webHidden/>
              </w:rPr>
              <w:t>15</w:t>
            </w:r>
            <w:r>
              <w:rPr>
                <w:noProof/>
                <w:webHidden/>
              </w:rPr>
              <w:fldChar w:fldCharType="end"/>
            </w:r>
          </w:hyperlink>
        </w:p>
        <w:p w14:paraId="7A4386F7" w14:textId="32E82979"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2" w:history="1">
            <w:r w:rsidRPr="002524BC">
              <w:rPr>
                <w:rStyle w:val="Hyperkobling"/>
                <w:noProof/>
              </w:rPr>
              <w:t>D.2</w:t>
            </w:r>
            <w:r>
              <w:rPr>
                <w:rFonts w:cstheme="minorBidi"/>
                <w:noProof/>
                <w:kern w:val="2"/>
                <w:sz w:val="24"/>
                <w:szCs w:val="24"/>
                <w14:ligatures w14:val="standardContextual"/>
              </w:rPr>
              <w:tab/>
            </w:r>
            <w:r w:rsidRPr="002524BC">
              <w:rPr>
                <w:rStyle w:val="Hyperkobling"/>
                <w:noProof/>
              </w:rPr>
              <w:t>Administrasjon</w:t>
            </w:r>
            <w:r>
              <w:rPr>
                <w:noProof/>
                <w:webHidden/>
              </w:rPr>
              <w:tab/>
            </w:r>
            <w:r>
              <w:rPr>
                <w:noProof/>
                <w:webHidden/>
              </w:rPr>
              <w:fldChar w:fldCharType="begin"/>
            </w:r>
            <w:r>
              <w:rPr>
                <w:noProof/>
                <w:webHidden/>
              </w:rPr>
              <w:instrText xml:space="preserve"> PAGEREF _Toc227921932 \h </w:instrText>
            </w:r>
            <w:r>
              <w:rPr>
                <w:noProof/>
                <w:webHidden/>
              </w:rPr>
            </w:r>
            <w:r>
              <w:rPr>
                <w:noProof/>
                <w:webHidden/>
              </w:rPr>
              <w:fldChar w:fldCharType="separate"/>
            </w:r>
            <w:r>
              <w:rPr>
                <w:noProof/>
                <w:webHidden/>
              </w:rPr>
              <w:t>15</w:t>
            </w:r>
            <w:r>
              <w:rPr>
                <w:noProof/>
                <w:webHidden/>
              </w:rPr>
              <w:fldChar w:fldCharType="end"/>
            </w:r>
          </w:hyperlink>
        </w:p>
        <w:p w14:paraId="0B9DA337" w14:textId="030271E2"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3" w:history="1">
            <w:r w:rsidRPr="002524BC">
              <w:rPr>
                <w:rStyle w:val="Hyperkobling"/>
                <w:noProof/>
              </w:rPr>
              <w:t>D.3</w:t>
            </w:r>
            <w:r>
              <w:rPr>
                <w:rFonts w:cstheme="minorBidi"/>
                <w:noProof/>
                <w:kern w:val="2"/>
                <w:sz w:val="24"/>
                <w:szCs w:val="24"/>
                <w14:ligatures w14:val="standardContextual"/>
              </w:rPr>
              <w:tab/>
            </w:r>
            <w:r w:rsidRPr="002524BC">
              <w:rPr>
                <w:rStyle w:val="Hyperkobling"/>
                <w:noProof/>
              </w:rPr>
              <w:t>Vernetiltak</w:t>
            </w:r>
            <w:r>
              <w:rPr>
                <w:noProof/>
                <w:webHidden/>
              </w:rPr>
              <w:tab/>
            </w:r>
            <w:r>
              <w:rPr>
                <w:noProof/>
                <w:webHidden/>
              </w:rPr>
              <w:fldChar w:fldCharType="begin"/>
            </w:r>
            <w:r>
              <w:rPr>
                <w:noProof/>
                <w:webHidden/>
              </w:rPr>
              <w:instrText xml:space="preserve"> PAGEREF _Toc227921933 \h </w:instrText>
            </w:r>
            <w:r>
              <w:rPr>
                <w:noProof/>
                <w:webHidden/>
              </w:rPr>
            </w:r>
            <w:r>
              <w:rPr>
                <w:noProof/>
                <w:webHidden/>
              </w:rPr>
              <w:fldChar w:fldCharType="separate"/>
            </w:r>
            <w:r>
              <w:rPr>
                <w:noProof/>
                <w:webHidden/>
              </w:rPr>
              <w:t>16</w:t>
            </w:r>
            <w:r>
              <w:rPr>
                <w:noProof/>
                <w:webHidden/>
              </w:rPr>
              <w:fldChar w:fldCharType="end"/>
            </w:r>
          </w:hyperlink>
        </w:p>
        <w:p w14:paraId="398B1906" w14:textId="5C2DD97C"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4" w:history="1">
            <w:r w:rsidRPr="002524BC">
              <w:rPr>
                <w:rStyle w:val="Hyperkobling"/>
                <w:noProof/>
              </w:rPr>
              <w:t>D.4</w:t>
            </w:r>
            <w:r>
              <w:rPr>
                <w:rFonts w:cstheme="minorBidi"/>
                <w:noProof/>
                <w:kern w:val="2"/>
                <w:sz w:val="24"/>
                <w:szCs w:val="24"/>
                <w14:ligatures w14:val="standardContextual"/>
              </w:rPr>
              <w:tab/>
            </w:r>
            <w:r w:rsidRPr="002524BC">
              <w:rPr>
                <w:rStyle w:val="Hyperkobling"/>
                <w:noProof/>
              </w:rPr>
              <w:t>Rigging av byggeplass</w:t>
            </w:r>
            <w:r>
              <w:rPr>
                <w:noProof/>
                <w:webHidden/>
              </w:rPr>
              <w:tab/>
            </w:r>
            <w:r>
              <w:rPr>
                <w:noProof/>
                <w:webHidden/>
              </w:rPr>
              <w:fldChar w:fldCharType="begin"/>
            </w:r>
            <w:r>
              <w:rPr>
                <w:noProof/>
                <w:webHidden/>
              </w:rPr>
              <w:instrText xml:space="preserve"> PAGEREF _Toc227921934 \h </w:instrText>
            </w:r>
            <w:r>
              <w:rPr>
                <w:noProof/>
                <w:webHidden/>
              </w:rPr>
            </w:r>
            <w:r>
              <w:rPr>
                <w:noProof/>
                <w:webHidden/>
              </w:rPr>
              <w:fldChar w:fldCharType="separate"/>
            </w:r>
            <w:r>
              <w:rPr>
                <w:noProof/>
                <w:webHidden/>
              </w:rPr>
              <w:t>16</w:t>
            </w:r>
            <w:r>
              <w:rPr>
                <w:noProof/>
                <w:webHidden/>
              </w:rPr>
              <w:fldChar w:fldCharType="end"/>
            </w:r>
          </w:hyperlink>
        </w:p>
        <w:p w14:paraId="284BBCD2" w14:textId="4180DD5C"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5" w:history="1">
            <w:r w:rsidRPr="002524BC">
              <w:rPr>
                <w:rStyle w:val="Hyperkobling"/>
                <w:noProof/>
              </w:rPr>
              <w:t>D.5</w:t>
            </w:r>
            <w:r>
              <w:rPr>
                <w:rFonts w:cstheme="minorBidi"/>
                <w:noProof/>
                <w:kern w:val="2"/>
                <w:sz w:val="24"/>
                <w:szCs w:val="24"/>
                <w14:ligatures w14:val="standardContextual"/>
              </w:rPr>
              <w:tab/>
            </w:r>
            <w:r w:rsidRPr="002524BC">
              <w:rPr>
                <w:rStyle w:val="Hyperkobling"/>
                <w:noProof/>
              </w:rPr>
              <w:t>Forlegning kontorbrakker og lager.</w:t>
            </w:r>
            <w:r>
              <w:rPr>
                <w:noProof/>
                <w:webHidden/>
              </w:rPr>
              <w:tab/>
            </w:r>
            <w:r>
              <w:rPr>
                <w:noProof/>
                <w:webHidden/>
              </w:rPr>
              <w:fldChar w:fldCharType="begin"/>
            </w:r>
            <w:r>
              <w:rPr>
                <w:noProof/>
                <w:webHidden/>
              </w:rPr>
              <w:instrText xml:space="preserve"> PAGEREF _Toc227921935 \h </w:instrText>
            </w:r>
            <w:r>
              <w:rPr>
                <w:noProof/>
                <w:webHidden/>
              </w:rPr>
            </w:r>
            <w:r>
              <w:rPr>
                <w:noProof/>
                <w:webHidden/>
              </w:rPr>
              <w:fldChar w:fldCharType="separate"/>
            </w:r>
            <w:r>
              <w:rPr>
                <w:noProof/>
                <w:webHidden/>
              </w:rPr>
              <w:t>16</w:t>
            </w:r>
            <w:r>
              <w:rPr>
                <w:noProof/>
                <w:webHidden/>
              </w:rPr>
              <w:fldChar w:fldCharType="end"/>
            </w:r>
          </w:hyperlink>
        </w:p>
        <w:p w14:paraId="7C977C42" w14:textId="5BA01FC5"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6" w:history="1">
            <w:r w:rsidRPr="002524BC">
              <w:rPr>
                <w:rStyle w:val="Hyperkobling"/>
                <w:noProof/>
              </w:rPr>
              <w:t>D.6</w:t>
            </w:r>
            <w:r>
              <w:rPr>
                <w:rFonts w:cstheme="minorBidi"/>
                <w:noProof/>
                <w:kern w:val="2"/>
                <w:sz w:val="24"/>
                <w:szCs w:val="24"/>
                <w14:ligatures w14:val="standardContextual"/>
              </w:rPr>
              <w:tab/>
            </w:r>
            <w:r w:rsidRPr="002524BC">
              <w:rPr>
                <w:rStyle w:val="Hyperkobling"/>
                <w:noProof/>
              </w:rPr>
              <w:t>Byggestraum og datalinjer.</w:t>
            </w:r>
            <w:r>
              <w:rPr>
                <w:noProof/>
                <w:webHidden/>
              </w:rPr>
              <w:tab/>
            </w:r>
            <w:r>
              <w:rPr>
                <w:noProof/>
                <w:webHidden/>
              </w:rPr>
              <w:fldChar w:fldCharType="begin"/>
            </w:r>
            <w:r>
              <w:rPr>
                <w:noProof/>
                <w:webHidden/>
              </w:rPr>
              <w:instrText xml:space="preserve"> PAGEREF _Toc227921936 \h </w:instrText>
            </w:r>
            <w:r>
              <w:rPr>
                <w:noProof/>
                <w:webHidden/>
              </w:rPr>
            </w:r>
            <w:r>
              <w:rPr>
                <w:noProof/>
                <w:webHidden/>
              </w:rPr>
              <w:fldChar w:fldCharType="separate"/>
            </w:r>
            <w:r>
              <w:rPr>
                <w:noProof/>
                <w:webHidden/>
              </w:rPr>
              <w:t>17</w:t>
            </w:r>
            <w:r>
              <w:rPr>
                <w:noProof/>
                <w:webHidden/>
              </w:rPr>
              <w:fldChar w:fldCharType="end"/>
            </w:r>
          </w:hyperlink>
        </w:p>
        <w:p w14:paraId="5A86E41D" w14:textId="0EB464BF"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7" w:history="1">
            <w:r w:rsidRPr="002524BC">
              <w:rPr>
                <w:rStyle w:val="Hyperkobling"/>
                <w:noProof/>
              </w:rPr>
              <w:t>D.7</w:t>
            </w:r>
            <w:r>
              <w:rPr>
                <w:rFonts w:cstheme="minorBidi"/>
                <w:noProof/>
                <w:kern w:val="2"/>
                <w:sz w:val="24"/>
                <w:szCs w:val="24"/>
                <w14:ligatures w14:val="standardContextual"/>
              </w:rPr>
              <w:tab/>
            </w:r>
            <w:r w:rsidRPr="002524BC">
              <w:rPr>
                <w:rStyle w:val="Hyperkobling"/>
                <w:noProof/>
              </w:rPr>
              <w:t>Drift av byggeplass</w:t>
            </w:r>
            <w:r>
              <w:rPr>
                <w:noProof/>
                <w:webHidden/>
              </w:rPr>
              <w:tab/>
            </w:r>
            <w:r>
              <w:rPr>
                <w:noProof/>
                <w:webHidden/>
              </w:rPr>
              <w:fldChar w:fldCharType="begin"/>
            </w:r>
            <w:r>
              <w:rPr>
                <w:noProof/>
                <w:webHidden/>
              </w:rPr>
              <w:instrText xml:space="preserve"> PAGEREF _Toc227921937 \h </w:instrText>
            </w:r>
            <w:r>
              <w:rPr>
                <w:noProof/>
                <w:webHidden/>
              </w:rPr>
            </w:r>
            <w:r>
              <w:rPr>
                <w:noProof/>
                <w:webHidden/>
              </w:rPr>
              <w:fldChar w:fldCharType="separate"/>
            </w:r>
            <w:r>
              <w:rPr>
                <w:noProof/>
                <w:webHidden/>
              </w:rPr>
              <w:t>17</w:t>
            </w:r>
            <w:r>
              <w:rPr>
                <w:noProof/>
                <w:webHidden/>
              </w:rPr>
              <w:fldChar w:fldCharType="end"/>
            </w:r>
          </w:hyperlink>
        </w:p>
        <w:p w14:paraId="03EA1B5C" w14:textId="71A234A5"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8" w:history="1">
            <w:r w:rsidRPr="002524BC">
              <w:rPr>
                <w:rStyle w:val="Hyperkobling"/>
                <w:noProof/>
              </w:rPr>
              <w:t>D.8</w:t>
            </w:r>
            <w:r>
              <w:rPr>
                <w:rFonts w:cstheme="minorBidi"/>
                <w:noProof/>
                <w:kern w:val="2"/>
                <w:sz w:val="24"/>
                <w:szCs w:val="24"/>
                <w14:ligatures w14:val="standardContextual"/>
              </w:rPr>
              <w:tab/>
            </w:r>
            <w:r w:rsidRPr="002524BC">
              <w:rPr>
                <w:rStyle w:val="Hyperkobling"/>
                <w:noProof/>
              </w:rPr>
              <w:t>Inngjerding av byggeplass/tomt.</w:t>
            </w:r>
            <w:r>
              <w:rPr>
                <w:noProof/>
                <w:webHidden/>
              </w:rPr>
              <w:tab/>
            </w:r>
            <w:r>
              <w:rPr>
                <w:noProof/>
                <w:webHidden/>
              </w:rPr>
              <w:fldChar w:fldCharType="begin"/>
            </w:r>
            <w:r>
              <w:rPr>
                <w:noProof/>
                <w:webHidden/>
              </w:rPr>
              <w:instrText xml:space="preserve"> PAGEREF _Toc227921938 \h </w:instrText>
            </w:r>
            <w:r>
              <w:rPr>
                <w:noProof/>
                <w:webHidden/>
              </w:rPr>
            </w:r>
            <w:r>
              <w:rPr>
                <w:noProof/>
                <w:webHidden/>
              </w:rPr>
              <w:fldChar w:fldCharType="separate"/>
            </w:r>
            <w:r>
              <w:rPr>
                <w:noProof/>
                <w:webHidden/>
              </w:rPr>
              <w:t>17</w:t>
            </w:r>
            <w:r>
              <w:rPr>
                <w:noProof/>
                <w:webHidden/>
              </w:rPr>
              <w:fldChar w:fldCharType="end"/>
            </w:r>
          </w:hyperlink>
        </w:p>
        <w:p w14:paraId="47283E56" w14:textId="51D7B497"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39" w:history="1">
            <w:r w:rsidRPr="002524BC">
              <w:rPr>
                <w:rStyle w:val="Hyperkobling"/>
                <w:noProof/>
              </w:rPr>
              <w:t>D.9</w:t>
            </w:r>
            <w:r>
              <w:rPr>
                <w:rFonts w:cstheme="minorBidi"/>
                <w:noProof/>
                <w:kern w:val="2"/>
                <w:sz w:val="24"/>
                <w:szCs w:val="24"/>
                <w14:ligatures w14:val="standardContextual"/>
              </w:rPr>
              <w:tab/>
            </w:r>
            <w:r w:rsidRPr="002524BC">
              <w:rPr>
                <w:rStyle w:val="Hyperkobling"/>
                <w:noProof/>
              </w:rPr>
              <w:t>Oversiktslister/adgangskontroll</w:t>
            </w:r>
            <w:r>
              <w:rPr>
                <w:noProof/>
                <w:webHidden/>
              </w:rPr>
              <w:tab/>
            </w:r>
            <w:r>
              <w:rPr>
                <w:noProof/>
                <w:webHidden/>
              </w:rPr>
              <w:fldChar w:fldCharType="begin"/>
            </w:r>
            <w:r>
              <w:rPr>
                <w:noProof/>
                <w:webHidden/>
              </w:rPr>
              <w:instrText xml:space="preserve"> PAGEREF _Toc227921939 \h </w:instrText>
            </w:r>
            <w:r>
              <w:rPr>
                <w:noProof/>
                <w:webHidden/>
              </w:rPr>
            </w:r>
            <w:r>
              <w:rPr>
                <w:noProof/>
                <w:webHidden/>
              </w:rPr>
              <w:fldChar w:fldCharType="separate"/>
            </w:r>
            <w:r>
              <w:rPr>
                <w:noProof/>
                <w:webHidden/>
              </w:rPr>
              <w:t>17</w:t>
            </w:r>
            <w:r>
              <w:rPr>
                <w:noProof/>
                <w:webHidden/>
              </w:rPr>
              <w:fldChar w:fldCharType="end"/>
            </w:r>
          </w:hyperlink>
        </w:p>
        <w:p w14:paraId="6DEC3FA2" w14:textId="0A97D6A2"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0" w:history="1">
            <w:r w:rsidRPr="002524BC">
              <w:rPr>
                <w:rStyle w:val="Hyperkobling"/>
                <w:noProof/>
              </w:rPr>
              <w:t>D.10</w:t>
            </w:r>
            <w:r>
              <w:rPr>
                <w:rFonts w:cstheme="minorBidi"/>
                <w:noProof/>
                <w:kern w:val="2"/>
                <w:sz w:val="24"/>
                <w:szCs w:val="24"/>
                <w14:ligatures w14:val="standardContextual"/>
              </w:rPr>
              <w:tab/>
            </w:r>
            <w:r w:rsidRPr="002524BC">
              <w:rPr>
                <w:rStyle w:val="Hyperkobling"/>
                <w:noProof/>
              </w:rPr>
              <w:t>Informasjon til omgivnadane.</w:t>
            </w:r>
            <w:r>
              <w:rPr>
                <w:noProof/>
                <w:webHidden/>
              </w:rPr>
              <w:tab/>
            </w:r>
            <w:r>
              <w:rPr>
                <w:noProof/>
                <w:webHidden/>
              </w:rPr>
              <w:fldChar w:fldCharType="begin"/>
            </w:r>
            <w:r>
              <w:rPr>
                <w:noProof/>
                <w:webHidden/>
              </w:rPr>
              <w:instrText xml:space="preserve"> PAGEREF _Toc227921940 \h </w:instrText>
            </w:r>
            <w:r>
              <w:rPr>
                <w:noProof/>
                <w:webHidden/>
              </w:rPr>
            </w:r>
            <w:r>
              <w:rPr>
                <w:noProof/>
                <w:webHidden/>
              </w:rPr>
              <w:fldChar w:fldCharType="separate"/>
            </w:r>
            <w:r>
              <w:rPr>
                <w:noProof/>
                <w:webHidden/>
              </w:rPr>
              <w:t>17</w:t>
            </w:r>
            <w:r>
              <w:rPr>
                <w:noProof/>
                <w:webHidden/>
              </w:rPr>
              <w:fldChar w:fldCharType="end"/>
            </w:r>
          </w:hyperlink>
        </w:p>
        <w:p w14:paraId="1B521441" w14:textId="068EDA93"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1" w:history="1">
            <w:r w:rsidRPr="002524BC">
              <w:rPr>
                <w:rStyle w:val="Hyperkobling"/>
                <w:noProof/>
              </w:rPr>
              <w:t>D.11</w:t>
            </w:r>
            <w:r>
              <w:rPr>
                <w:rFonts w:cstheme="minorBidi"/>
                <w:noProof/>
                <w:kern w:val="2"/>
                <w:sz w:val="24"/>
                <w:szCs w:val="24"/>
                <w14:ligatures w14:val="standardContextual"/>
              </w:rPr>
              <w:tab/>
            </w:r>
            <w:r w:rsidRPr="002524BC">
              <w:rPr>
                <w:rStyle w:val="Hyperkobling"/>
                <w:noProof/>
              </w:rPr>
              <w:t>Fysiske tiltak for HMS</w:t>
            </w:r>
            <w:r>
              <w:rPr>
                <w:noProof/>
                <w:webHidden/>
              </w:rPr>
              <w:tab/>
            </w:r>
            <w:r>
              <w:rPr>
                <w:noProof/>
                <w:webHidden/>
              </w:rPr>
              <w:fldChar w:fldCharType="begin"/>
            </w:r>
            <w:r>
              <w:rPr>
                <w:noProof/>
                <w:webHidden/>
              </w:rPr>
              <w:instrText xml:space="preserve"> PAGEREF _Toc227921941 \h </w:instrText>
            </w:r>
            <w:r>
              <w:rPr>
                <w:noProof/>
                <w:webHidden/>
              </w:rPr>
            </w:r>
            <w:r>
              <w:rPr>
                <w:noProof/>
                <w:webHidden/>
              </w:rPr>
              <w:fldChar w:fldCharType="separate"/>
            </w:r>
            <w:r>
              <w:rPr>
                <w:noProof/>
                <w:webHidden/>
              </w:rPr>
              <w:t>17</w:t>
            </w:r>
            <w:r>
              <w:rPr>
                <w:noProof/>
                <w:webHidden/>
              </w:rPr>
              <w:fldChar w:fldCharType="end"/>
            </w:r>
          </w:hyperlink>
        </w:p>
        <w:p w14:paraId="36DFB264" w14:textId="60F94B9E"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2" w:history="1">
            <w:r w:rsidRPr="002524BC">
              <w:rPr>
                <w:rStyle w:val="Hyperkobling"/>
                <w:noProof/>
              </w:rPr>
              <w:t>D.12</w:t>
            </w:r>
            <w:r>
              <w:rPr>
                <w:rFonts w:cstheme="minorBidi"/>
                <w:noProof/>
                <w:kern w:val="2"/>
                <w:sz w:val="24"/>
                <w:szCs w:val="24"/>
                <w14:ligatures w14:val="standardContextual"/>
              </w:rPr>
              <w:tab/>
            </w:r>
            <w:r w:rsidRPr="002524BC">
              <w:rPr>
                <w:rStyle w:val="Hyperkobling"/>
                <w:noProof/>
              </w:rPr>
              <w:t>Reinhald</w:t>
            </w:r>
            <w:r>
              <w:rPr>
                <w:noProof/>
                <w:webHidden/>
              </w:rPr>
              <w:tab/>
            </w:r>
            <w:r>
              <w:rPr>
                <w:noProof/>
                <w:webHidden/>
              </w:rPr>
              <w:fldChar w:fldCharType="begin"/>
            </w:r>
            <w:r>
              <w:rPr>
                <w:noProof/>
                <w:webHidden/>
              </w:rPr>
              <w:instrText xml:space="preserve"> PAGEREF _Toc227921942 \h </w:instrText>
            </w:r>
            <w:r>
              <w:rPr>
                <w:noProof/>
                <w:webHidden/>
              </w:rPr>
            </w:r>
            <w:r>
              <w:rPr>
                <w:noProof/>
                <w:webHidden/>
              </w:rPr>
              <w:fldChar w:fldCharType="separate"/>
            </w:r>
            <w:r>
              <w:rPr>
                <w:noProof/>
                <w:webHidden/>
              </w:rPr>
              <w:t>18</w:t>
            </w:r>
            <w:r>
              <w:rPr>
                <w:noProof/>
                <w:webHidden/>
              </w:rPr>
              <w:fldChar w:fldCharType="end"/>
            </w:r>
          </w:hyperlink>
        </w:p>
        <w:p w14:paraId="3ECB89AF" w14:textId="09549A44"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3" w:history="1">
            <w:r w:rsidRPr="002524BC">
              <w:rPr>
                <w:rStyle w:val="Hyperkobling"/>
                <w:noProof/>
                <w:lang w:val="nb-NO"/>
              </w:rPr>
              <w:t>D.13</w:t>
            </w:r>
            <w:r>
              <w:rPr>
                <w:rFonts w:cstheme="minorBidi"/>
                <w:noProof/>
                <w:kern w:val="2"/>
                <w:sz w:val="24"/>
                <w:szCs w:val="24"/>
                <w14:ligatures w14:val="standardContextual"/>
              </w:rPr>
              <w:tab/>
            </w:r>
            <w:r w:rsidRPr="002524BC">
              <w:rPr>
                <w:rStyle w:val="Hyperkobling"/>
                <w:noProof/>
                <w:lang w:val="nb-NO"/>
              </w:rPr>
              <w:t>Støy i bygge- og anleggsfasen</w:t>
            </w:r>
            <w:r>
              <w:rPr>
                <w:noProof/>
                <w:webHidden/>
              </w:rPr>
              <w:tab/>
            </w:r>
            <w:r>
              <w:rPr>
                <w:noProof/>
                <w:webHidden/>
              </w:rPr>
              <w:fldChar w:fldCharType="begin"/>
            </w:r>
            <w:r>
              <w:rPr>
                <w:noProof/>
                <w:webHidden/>
              </w:rPr>
              <w:instrText xml:space="preserve"> PAGEREF _Toc227921943 \h </w:instrText>
            </w:r>
            <w:r>
              <w:rPr>
                <w:noProof/>
                <w:webHidden/>
              </w:rPr>
            </w:r>
            <w:r>
              <w:rPr>
                <w:noProof/>
                <w:webHidden/>
              </w:rPr>
              <w:fldChar w:fldCharType="separate"/>
            </w:r>
            <w:r>
              <w:rPr>
                <w:noProof/>
                <w:webHidden/>
              </w:rPr>
              <w:t>18</w:t>
            </w:r>
            <w:r>
              <w:rPr>
                <w:noProof/>
                <w:webHidden/>
              </w:rPr>
              <w:fldChar w:fldCharType="end"/>
            </w:r>
          </w:hyperlink>
        </w:p>
        <w:p w14:paraId="216DD2DF" w14:textId="0794F1CD"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4" w:history="1">
            <w:r w:rsidRPr="002524BC">
              <w:rPr>
                <w:rStyle w:val="Hyperkobling"/>
                <w:noProof/>
              </w:rPr>
              <w:t>D.14</w:t>
            </w:r>
            <w:r>
              <w:rPr>
                <w:rFonts w:cstheme="minorBidi"/>
                <w:noProof/>
                <w:kern w:val="2"/>
                <w:sz w:val="24"/>
                <w:szCs w:val="24"/>
                <w14:ligatures w14:val="standardContextual"/>
              </w:rPr>
              <w:tab/>
            </w:r>
            <w:r w:rsidRPr="002524BC">
              <w:rPr>
                <w:rStyle w:val="Hyperkobling"/>
                <w:noProof/>
              </w:rPr>
              <w:t>Avfallsplan og avfallshandtering.</w:t>
            </w:r>
            <w:r>
              <w:rPr>
                <w:noProof/>
                <w:webHidden/>
              </w:rPr>
              <w:tab/>
            </w:r>
            <w:r>
              <w:rPr>
                <w:noProof/>
                <w:webHidden/>
              </w:rPr>
              <w:fldChar w:fldCharType="begin"/>
            </w:r>
            <w:r>
              <w:rPr>
                <w:noProof/>
                <w:webHidden/>
              </w:rPr>
              <w:instrText xml:space="preserve"> PAGEREF _Toc227921944 \h </w:instrText>
            </w:r>
            <w:r>
              <w:rPr>
                <w:noProof/>
                <w:webHidden/>
              </w:rPr>
            </w:r>
            <w:r>
              <w:rPr>
                <w:noProof/>
                <w:webHidden/>
              </w:rPr>
              <w:fldChar w:fldCharType="separate"/>
            </w:r>
            <w:r>
              <w:rPr>
                <w:noProof/>
                <w:webHidden/>
              </w:rPr>
              <w:t>18</w:t>
            </w:r>
            <w:r>
              <w:rPr>
                <w:noProof/>
                <w:webHidden/>
              </w:rPr>
              <w:fldChar w:fldCharType="end"/>
            </w:r>
          </w:hyperlink>
        </w:p>
        <w:p w14:paraId="0D3F75C1" w14:textId="23CB9E8E"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5" w:history="1">
            <w:r w:rsidRPr="002524BC">
              <w:rPr>
                <w:rStyle w:val="Hyperkobling"/>
                <w:noProof/>
              </w:rPr>
              <w:t>D.15</w:t>
            </w:r>
            <w:r>
              <w:rPr>
                <w:rFonts w:cstheme="minorBidi"/>
                <w:noProof/>
                <w:kern w:val="2"/>
                <w:sz w:val="24"/>
                <w:szCs w:val="24"/>
                <w14:ligatures w14:val="standardContextual"/>
              </w:rPr>
              <w:tab/>
            </w:r>
            <w:r w:rsidRPr="002524BC">
              <w:rPr>
                <w:rStyle w:val="Hyperkobling"/>
                <w:noProof/>
              </w:rPr>
              <w:t>Brukaropplæring</w:t>
            </w:r>
            <w:r>
              <w:rPr>
                <w:noProof/>
                <w:webHidden/>
              </w:rPr>
              <w:tab/>
            </w:r>
            <w:r>
              <w:rPr>
                <w:noProof/>
                <w:webHidden/>
              </w:rPr>
              <w:fldChar w:fldCharType="begin"/>
            </w:r>
            <w:r>
              <w:rPr>
                <w:noProof/>
                <w:webHidden/>
              </w:rPr>
              <w:instrText xml:space="preserve"> PAGEREF _Toc227921945 \h </w:instrText>
            </w:r>
            <w:r>
              <w:rPr>
                <w:noProof/>
                <w:webHidden/>
              </w:rPr>
            </w:r>
            <w:r>
              <w:rPr>
                <w:noProof/>
                <w:webHidden/>
              </w:rPr>
              <w:fldChar w:fldCharType="separate"/>
            </w:r>
            <w:r>
              <w:rPr>
                <w:noProof/>
                <w:webHidden/>
              </w:rPr>
              <w:t>19</w:t>
            </w:r>
            <w:r>
              <w:rPr>
                <w:noProof/>
                <w:webHidden/>
              </w:rPr>
              <w:fldChar w:fldCharType="end"/>
            </w:r>
          </w:hyperlink>
        </w:p>
        <w:p w14:paraId="56951E31" w14:textId="56C33FB8" w:rsidR="00B409E4" w:rsidRDefault="00B409E4">
          <w:pPr>
            <w:pStyle w:val="INNH1"/>
            <w:tabs>
              <w:tab w:val="left" w:pos="440"/>
              <w:tab w:val="right" w:leader="dot" w:pos="9627"/>
            </w:tabs>
            <w:rPr>
              <w:noProof/>
              <w:kern w:val="2"/>
              <w:sz w:val="24"/>
              <w:szCs w:val="24"/>
              <w14:ligatures w14:val="standardContextual"/>
            </w:rPr>
          </w:pPr>
          <w:hyperlink w:anchor="_Toc227921946" w:history="1">
            <w:r w:rsidRPr="002524BC">
              <w:rPr>
                <w:rStyle w:val="Hyperkobling"/>
                <w:noProof/>
              </w:rPr>
              <w:t>E.</w:t>
            </w:r>
            <w:r>
              <w:rPr>
                <w:noProof/>
                <w:kern w:val="2"/>
                <w:sz w:val="24"/>
                <w:szCs w:val="24"/>
                <w14:ligatures w14:val="standardContextual"/>
              </w:rPr>
              <w:tab/>
            </w:r>
            <w:r w:rsidRPr="002524BC">
              <w:rPr>
                <w:rStyle w:val="Hyperkobling"/>
                <w:noProof/>
              </w:rPr>
              <w:t>EIGENERKLÆRING ETISKE KRAV.</w:t>
            </w:r>
            <w:r>
              <w:rPr>
                <w:noProof/>
                <w:webHidden/>
              </w:rPr>
              <w:tab/>
            </w:r>
            <w:r>
              <w:rPr>
                <w:noProof/>
                <w:webHidden/>
              </w:rPr>
              <w:fldChar w:fldCharType="begin"/>
            </w:r>
            <w:r>
              <w:rPr>
                <w:noProof/>
                <w:webHidden/>
              </w:rPr>
              <w:instrText xml:space="preserve"> PAGEREF _Toc227921946 \h </w:instrText>
            </w:r>
            <w:r>
              <w:rPr>
                <w:noProof/>
                <w:webHidden/>
              </w:rPr>
            </w:r>
            <w:r>
              <w:rPr>
                <w:noProof/>
                <w:webHidden/>
              </w:rPr>
              <w:fldChar w:fldCharType="separate"/>
            </w:r>
            <w:r>
              <w:rPr>
                <w:noProof/>
                <w:webHidden/>
              </w:rPr>
              <w:t>20</w:t>
            </w:r>
            <w:r>
              <w:rPr>
                <w:noProof/>
                <w:webHidden/>
              </w:rPr>
              <w:fldChar w:fldCharType="end"/>
            </w:r>
          </w:hyperlink>
        </w:p>
        <w:p w14:paraId="31B416AB" w14:textId="3F9973A4" w:rsidR="00B409E4" w:rsidRDefault="00B409E4">
          <w:pPr>
            <w:pStyle w:val="INNH2"/>
            <w:tabs>
              <w:tab w:val="left" w:pos="960"/>
              <w:tab w:val="right" w:leader="dot" w:pos="9627"/>
            </w:tabs>
            <w:rPr>
              <w:rFonts w:cstheme="minorBidi"/>
              <w:noProof/>
              <w:kern w:val="2"/>
              <w:sz w:val="24"/>
              <w:szCs w:val="24"/>
              <w14:ligatures w14:val="standardContextual"/>
            </w:rPr>
          </w:pPr>
          <w:hyperlink w:anchor="_Toc227921947" w:history="1">
            <w:r w:rsidRPr="002524BC">
              <w:rPr>
                <w:rStyle w:val="Hyperkobling"/>
                <w:noProof/>
              </w:rPr>
              <w:t>E.1</w:t>
            </w:r>
            <w:r>
              <w:rPr>
                <w:rFonts w:cstheme="minorBidi"/>
                <w:noProof/>
                <w:kern w:val="2"/>
                <w:sz w:val="24"/>
                <w:szCs w:val="24"/>
                <w14:ligatures w14:val="standardContextual"/>
              </w:rPr>
              <w:tab/>
            </w:r>
            <w:r w:rsidRPr="002524BC">
              <w:rPr>
                <w:rStyle w:val="Hyperkobling"/>
                <w:noProof/>
              </w:rPr>
              <w:t>Lønns- og arbeidsvilkår.</w:t>
            </w:r>
            <w:r>
              <w:rPr>
                <w:noProof/>
                <w:webHidden/>
              </w:rPr>
              <w:tab/>
            </w:r>
            <w:r>
              <w:rPr>
                <w:noProof/>
                <w:webHidden/>
              </w:rPr>
              <w:fldChar w:fldCharType="begin"/>
            </w:r>
            <w:r>
              <w:rPr>
                <w:noProof/>
                <w:webHidden/>
              </w:rPr>
              <w:instrText xml:space="preserve"> PAGEREF _Toc227921947 \h </w:instrText>
            </w:r>
            <w:r>
              <w:rPr>
                <w:noProof/>
                <w:webHidden/>
              </w:rPr>
            </w:r>
            <w:r>
              <w:rPr>
                <w:noProof/>
                <w:webHidden/>
              </w:rPr>
              <w:fldChar w:fldCharType="separate"/>
            </w:r>
            <w:r>
              <w:rPr>
                <w:noProof/>
                <w:webHidden/>
              </w:rPr>
              <w:t>20</w:t>
            </w:r>
            <w:r>
              <w:rPr>
                <w:noProof/>
                <w:webHidden/>
              </w:rPr>
              <w:fldChar w:fldCharType="end"/>
            </w:r>
          </w:hyperlink>
        </w:p>
        <w:p w14:paraId="68497B02" w14:textId="64D661EE" w:rsidR="00436FD6" w:rsidRPr="006401EB" w:rsidRDefault="00436FD6">
          <w:r w:rsidRPr="006401EB">
            <w:rPr>
              <w:b/>
              <w:bCs/>
            </w:rPr>
            <w:fldChar w:fldCharType="end"/>
          </w:r>
        </w:p>
      </w:sdtContent>
    </w:sdt>
    <w:p w14:paraId="7AD0EF89" w14:textId="77777777" w:rsidR="00C9719A" w:rsidRPr="006401EB" w:rsidRDefault="00C9719A">
      <w:pPr>
        <w:spacing w:after="120" w:line="264" w:lineRule="auto"/>
        <w:rPr>
          <w:rFonts w:ascii="Calibri" w:eastAsiaTheme="majorEastAsia" w:hAnsi="Calibri" w:cstheme="majorBidi"/>
          <w:color w:val="244061" w:themeColor="accent1" w:themeShade="80"/>
          <w:sz w:val="44"/>
          <w:szCs w:val="36"/>
        </w:rPr>
      </w:pPr>
      <w:r w:rsidRPr="006401EB">
        <w:br w:type="page"/>
      </w:r>
    </w:p>
    <w:p w14:paraId="2C77175A" w14:textId="76A38923" w:rsidR="002E3DE6" w:rsidRPr="006401EB" w:rsidRDefault="00DB6807" w:rsidP="0063655D">
      <w:pPr>
        <w:pStyle w:val="Overskrift1"/>
      </w:pPr>
      <w:bookmarkStart w:id="0" w:name="_Toc227921880"/>
      <w:r w:rsidRPr="006401EB">
        <w:lastRenderedPageBreak/>
        <w:t>INNLEIING</w:t>
      </w:r>
      <w:bookmarkEnd w:id="0"/>
    </w:p>
    <w:p w14:paraId="476303C6" w14:textId="1E19916B" w:rsidR="00F15822" w:rsidRPr="006401EB" w:rsidRDefault="00DB6807" w:rsidP="00AA5179">
      <w:pPr>
        <w:pStyle w:val="Overskrift2"/>
      </w:pPr>
      <w:bookmarkStart w:id="1" w:name="_Toc227921881"/>
      <w:r w:rsidRPr="006401EB">
        <w:t>Mål</w:t>
      </w:r>
      <w:bookmarkEnd w:id="1"/>
    </w:p>
    <w:p w14:paraId="6BA76347" w14:textId="7E6969A0" w:rsidR="00BE5256" w:rsidRPr="006401EB" w:rsidRDefault="00DB6807" w:rsidP="00C9719A">
      <w:r w:rsidRPr="006401EB">
        <w:t>Denne planen er utarbeid</w:t>
      </w:r>
      <w:r w:rsidR="00CA3483" w:rsidRPr="006401EB">
        <w:t>a</w:t>
      </w:r>
      <w:r w:rsidRPr="006401EB">
        <w:t xml:space="preserve"> med utgangspunkt i Forskrift om </w:t>
      </w:r>
      <w:r w:rsidR="00AA7C80" w:rsidRPr="006401EB">
        <w:t>sikkerheit</w:t>
      </w:r>
      <w:r w:rsidRPr="006401EB">
        <w:t>, helse og arbeidsmiljø på bygge- eller anleggsplass</w:t>
      </w:r>
      <w:r w:rsidR="00D352BC" w:rsidRPr="006401EB">
        <w:t>a</w:t>
      </w:r>
      <w:r w:rsidRPr="006401EB">
        <w:t>r (Byggherreforskrift</w:t>
      </w:r>
      <w:r w:rsidR="00D352BC" w:rsidRPr="006401EB">
        <w:t>a</w:t>
      </w:r>
      <w:r w:rsidRPr="006401EB">
        <w:t>).</w:t>
      </w:r>
    </w:p>
    <w:p w14:paraId="7AEF2FBB" w14:textId="450709B3" w:rsidR="00C9719A" w:rsidRPr="006401EB" w:rsidRDefault="00C9719A" w:rsidP="00BE5256"/>
    <w:p w14:paraId="3B12D7D0" w14:textId="24D161A5" w:rsidR="00C9719A" w:rsidRPr="006401EB" w:rsidRDefault="00C9719A" w:rsidP="00C9719A">
      <w:pPr>
        <w:pStyle w:val="Overskrift2"/>
      </w:pPr>
      <w:bookmarkStart w:id="2" w:name="_Toc59088212"/>
      <w:bookmarkStart w:id="3" w:name="_Toc94527774"/>
      <w:bookmarkStart w:id="4" w:name="_Toc227921882"/>
      <w:r w:rsidRPr="006401EB">
        <w:t>Kontraktsdokument</w:t>
      </w:r>
      <w:bookmarkEnd w:id="2"/>
      <w:bookmarkEnd w:id="3"/>
      <w:bookmarkEnd w:id="4"/>
    </w:p>
    <w:p w14:paraId="5CEE19BB" w14:textId="77777777" w:rsidR="00C9719A" w:rsidRPr="006401EB" w:rsidRDefault="00C9719A" w:rsidP="00C9719A">
      <w:r w:rsidRPr="006401EB">
        <w:t>Dette dokument (Bok 0) inneheld orientering om prosjektet, spesielle krav, administrative bestemmelsar og rigg- og drifts-bestemmelsar. Vedlagt til Bok 0 er:</w:t>
      </w:r>
    </w:p>
    <w:p w14:paraId="355E0C9A" w14:textId="77777777" w:rsidR="00C9719A" w:rsidRPr="006401EB" w:rsidRDefault="00C9719A" w:rsidP="00C9719A">
      <w:pPr>
        <w:rPr>
          <w:rFonts w:ascii="Calibri" w:eastAsiaTheme="majorEastAsia" w:hAnsi="Calibri" w:cs="Calibri"/>
          <w:szCs w:val="24"/>
        </w:rPr>
      </w:pPr>
    </w:p>
    <w:p w14:paraId="39739490" w14:textId="45F0FF0D" w:rsidR="003D3EAD" w:rsidRPr="006401EB" w:rsidRDefault="00EA41BB" w:rsidP="00C9719A">
      <w:r>
        <w:t>Open Tilbodskonkurranse FOA del I og II</w:t>
      </w:r>
    </w:p>
    <w:p w14:paraId="7E637C23" w14:textId="0B8DFA20" w:rsidR="00EC64DD" w:rsidRPr="000D2C1C" w:rsidRDefault="000D2C1C" w:rsidP="00C9719A">
      <w:r w:rsidRPr="000D2C1C">
        <w:t xml:space="preserve">Vedlegg 1: </w:t>
      </w:r>
      <w:r w:rsidRPr="000D2C1C">
        <w:rPr>
          <w:i/>
          <w:iCs/>
        </w:rPr>
        <w:t>Dette dokumentet</w:t>
      </w:r>
    </w:p>
    <w:p w14:paraId="17BCE61A" w14:textId="77777777" w:rsidR="00572D5E" w:rsidRDefault="00C9719A" w:rsidP="00C9719A">
      <w:r w:rsidRPr="006401EB">
        <w:t xml:space="preserve">Vedlegg </w:t>
      </w:r>
      <w:r w:rsidR="004046FF" w:rsidRPr="006401EB">
        <w:t>2</w:t>
      </w:r>
      <w:r w:rsidRPr="006401EB">
        <w:t xml:space="preserve">: </w:t>
      </w:r>
      <w:r w:rsidR="00F72995">
        <w:t xml:space="preserve">Funksjonsbeskrivelse Hatlestrand skule – ventilasjon </w:t>
      </w:r>
      <w:r w:rsidR="00572D5E">
        <w:t>fløy A og B</w:t>
      </w:r>
    </w:p>
    <w:p w14:paraId="2B4063B6" w14:textId="31E462C8" w:rsidR="00572D5E" w:rsidRDefault="00572D5E" w:rsidP="00C9719A">
      <w:r>
        <w:t>Vedlegg 2.</w:t>
      </w:r>
      <w:r w:rsidR="00173DBD">
        <w:t>1</w:t>
      </w:r>
      <w:r>
        <w:t>:</w:t>
      </w:r>
      <w:r w:rsidR="00F60A26">
        <w:t xml:space="preserve"> Brannteknisk notat</w:t>
      </w:r>
    </w:p>
    <w:p w14:paraId="5C9E53AC" w14:textId="41C785FA" w:rsidR="00572D5E" w:rsidRDefault="00572D5E" w:rsidP="00C9719A">
      <w:r>
        <w:t>Vedlegg 2.2:</w:t>
      </w:r>
      <w:r w:rsidR="00F60A26">
        <w:t xml:space="preserve"> </w:t>
      </w:r>
      <w:r w:rsidR="005E13C2">
        <w:t>Brannskisse</w:t>
      </w:r>
    </w:p>
    <w:p w14:paraId="240F5C2F" w14:textId="2600D5E8" w:rsidR="00572D5E" w:rsidRPr="00462B9B" w:rsidRDefault="00572D5E" w:rsidP="00C9719A">
      <w:r w:rsidRPr="00462B9B">
        <w:t>Vedlegg 2.</w:t>
      </w:r>
      <w:r w:rsidR="00173DBD" w:rsidRPr="00462B9B">
        <w:t>3</w:t>
      </w:r>
      <w:r w:rsidRPr="00462B9B">
        <w:t>:</w:t>
      </w:r>
      <w:r w:rsidR="005E13C2" w:rsidRPr="00462B9B">
        <w:t xml:space="preserve"> Fløy A Praktisk fløy 1. etasje</w:t>
      </w:r>
    </w:p>
    <w:p w14:paraId="2E22DC92" w14:textId="2E2D2A7F" w:rsidR="00173DBD" w:rsidRPr="000A03CD" w:rsidRDefault="00173DBD" w:rsidP="00C9719A">
      <w:pPr>
        <w:rPr>
          <w:lang w:val="nb-NO"/>
        </w:rPr>
      </w:pPr>
      <w:r w:rsidRPr="000A03CD">
        <w:rPr>
          <w:lang w:val="nb-NO"/>
        </w:rPr>
        <w:t>Vedlegg 2.4:</w:t>
      </w:r>
      <w:r w:rsidR="000A03CD">
        <w:rPr>
          <w:lang w:val="nb-NO"/>
        </w:rPr>
        <w:t xml:space="preserve"> </w:t>
      </w:r>
      <w:r w:rsidR="005E13C2" w:rsidRPr="000A03CD">
        <w:rPr>
          <w:lang w:val="nb-NO"/>
        </w:rPr>
        <w:t>Fløy B Teoretisk</w:t>
      </w:r>
      <w:r w:rsidR="000A03CD" w:rsidRPr="000A03CD">
        <w:rPr>
          <w:lang w:val="nb-NO"/>
        </w:rPr>
        <w:t xml:space="preserve"> fløy 1. et</w:t>
      </w:r>
      <w:r w:rsidR="000A03CD">
        <w:rPr>
          <w:lang w:val="nb-NO"/>
        </w:rPr>
        <w:t>asje</w:t>
      </w:r>
    </w:p>
    <w:p w14:paraId="13817392" w14:textId="686D877C" w:rsidR="00C9719A" w:rsidRPr="006401EB" w:rsidRDefault="00173DBD" w:rsidP="00C9719A">
      <w:r>
        <w:t>Vedlegg 2.5:</w:t>
      </w:r>
      <w:r w:rsidR="00C9719A" w:rsidRPr="006401EB">
        <w:t xml:space="preserve"> </w:t>
      </w:r>
      <w:r w:rsidR="000A03CD">
        <w:t>Oversiktskisse</w:t>
      </w:r>
    </w:p>
    <w:p w14:paraId="683B5405" w14:textId="19CBF90E" w:rsidR="00C9719A" w:rsidRDefault="00C9719A" w:rsidP="00C9719A">
      <w:r w:rsidRPr="006401EB">
        <w:t xml:space="preserve">Vedlegg </w:t>
      </w:r>
      <w:r w:rsidR="0042008B">
        <w:t>3</w:t>
      </w:r>
      <w:r w:rsidRPr="006401EB">
        <w:t xml:space="preserve">: Overordna SHA-plan </w:t>
      </w:r>
    </w:p>
    <w:p w14:paraId="79DFF437" w14:textId="3587F233" w:rsidR="00886AE7" w:rsidRDefault="00173DBD" w:rsidP="00C9719A">
      <w:r>
        <w:t>Vedlegg 3.1:</w:t>
      </w:r>
      <w:r w:rsidR="00886AE7">
        <w:t xml:space="preserve"> Prosedyre – Arbeid i </w:t>
      </w:r>
      <w:r w:rsidR="0008628B">
        <w:t>høgda</w:t>
      </w:r>
    </w:p>
    <w:p w14:paraId="47EBBBF5" w14:textId="40DA3CBF" w:rsidR="00886AE7" w:rsidRPr="00462B9B" w:rsidRDefault="00886AE7" w:rsidP="00C9719A">
      <w:r w:rsidRPr="00462B9B">
        <w:t>Vedlegg 3.2:</w:t>
      </w:r>
      <w:r w:rsidR="0008628B" w:rsidRPr="00462B9B">
        <w:t xml:space="preserve"> Prosedyre – Sikring </w:t>
      </w:r>
      <w:r w:rsidR="00F60A26" w:rsidRPr="00462B9B">
        <w:t>av Bygge og anleggsplass</w:t>
      </w:r>
    </w:p>
    <w:p w14:paraId="4B54290D" w14:textId="57453321" w:rsidR="00173DBD" w:rsidRPr="00462B9B" w:rsidRDefault="00886AE7" w:rsidP="00C9719A">
      <w:r w:rsidRPr="00462B9B">
        <w:t>Vedlegg 3.3:</w:t>
      </w:r>
      <w:r w:rsidR="00173DBD" w:rsidRPr="00462B9B">
        <w:t xml:space="preserve"> </w:t>
      </w:r>
      <w:r w:rsidR="0008628B" w:rsidRPr="00462B9B">
        <w:t>Prosedyre –</w:t>
      </w:r>
      <w:r w:rsidR="00F60A26" w:rsidRPr="00462B9B">
        <w:t xml:space="preserve"> Varmt arbeid</w:t>
      </w:r>
    </w:p>
    <w:p w14:paraId="3BB59127" w14:textId="287EC4D4" w:rsidR="00D54F03" w:rsidRPr="006401EB" w:rsidRDefault="00C9719A" w:rsidP="00C9719A">
      <w:r w:rsidRPr="006401EB">
        <w:t xml:space="preserve">Vedlegg </w:t>
      </w:r>
      <w:r w:rsidR="0042008B">
        <w:t>4</w:t>
      </w:r>
      <w:r w:rsidRPr="006401EB">
        <w:t>: E</w:t>
      </w:r>
      <w:r w:rsidR="00EA13FC" w:rsidRPr="006401EB">
        <w:t>igenra</w:t>
      </w:r>
      <w:r w:rsidR="00D54F03" w:rsidRPr="006401EB">
        <w:t>pportering lønns- og arbeidsvilkår</w:t>
      </w:r>
    </w:p>
    <w:p w14:paraId="4713358F" w14:textId="74B46269" w:rsidR="00C9719A" w:rsidRPr="006401EB" w:rsidRDefault="00D54F03" w:rsidP="00C9719A">
      <w:r w:rsidRPr="006401EB">
        <w:t>V</w:t>
      </w:r>
      <w:r w:rsidR="0053392D" w:rsidRPr="006401EB">
        <w:t xml:space="preserve">edlegg </w:t>
      </w:r>
      <w:r w:rsidR="0042008B">
        <w:t>5</w:t>
      </w:r>
      <w:r w:rsidR="0053392D" w:rsidRPr="006401EB">
        <w:t>: FDV dokumentasjon</w:t>
      </w:r>
      <w:r w:rsidR="00C9719A" w:rsidRPr="006401EB">
        <w:t xml:space="preserve"> </w:t>
      </w:r>
    </w:p>
    <w:p w14:paraId="46FA7E73" w14:textId="77777777" w:rsidR="00C9719A" w:rsidRPr="006401EB" w:rsidRDefault="00C9719A" w:rsidP="00C9719A"/>
    <w:p w14:paraId="16480091" w14:textId="518C87FF" w:rsidR="00C9719A" w:rsidRPr="006401EB" w:rsidRDefault="00C9719A" w:rsidP="002B3975">
      <w:r w:rsidRPr="006401EB">
        <w:t xml:space="preserve">I rigg og drift skal det takast med kostnadar knytt til dokumenta lista opp ovanfor.  </w:t>
      </w:r>
      <w:r w:rsidRPr="006401EB">
        <w:rPr>
          <w:rFonts w:ascii="Calibri" w:hAnsi="Calibri" w:cs="Calibri"/>
        </w:rPr>
        <w:tab/>
      </w:r>
    </w:p>
    <w:p w14:paraId="1C9D05B1" w14:textId="77777777" w:rsidR="00AA3C69" w:rsidRPr="006401EB" w:rsidRDefault="00C9719A" w:rsidP="00AA5179">
      <w:pPr>
        <w:pStyle w:val="Overskrift2"/>
      </w:pPr>
      <w:bookmarkStart w:id="5" w:name="_Toc273963953"/>
      <w:bookmarkStart w:id="6" w:name="_Toc273964019"/>
      <w:bookmarkStart w:id="7" w:name="_Toc59088213"/>
      <w:bookmarkStart w:id="8" w:name="_Toc94527775"/>
      <w:bookmarkStart w:id="9" w:name="_Toc227921883"/>
      <w:r w:rsidRPr="006401EB">
        <w:t>Orientering om prosjektet</w:t>
      </w:r>
      <w:bookmarkEnd w:id="5"/>
      <w:bookmarkEnd w:id="6"/>
      <w:bookmarkEnd w:id="7"/>
      <w:bookmarkEnd w:id="8"/>
      <w:r w:rsidR="008D2AF8" w:rsidRPr="006401EB">
        <w:t>/særskilte omsyn</w:t>
      </w:r>
      <w:bookmarkEnd w:id="9"/>
      <w:r w:rsidRPr="006401EB">
        <w:tab/>
      </w:r>
    </w:p>
    <w:p w14:paraId="55B2E69B" w14:textId="77777777" w:rsidR="00576C47" w:rsidRPr="0049433C" w:rsidRDefault="00576C47" w:rsidP="00576C47">
      <w:pPr>
        <w:spacing w:after="120" w:line="264" w:lineRule="auto"/>
      </w:pPr>
      <w:r w:rsidRPr="0049433C">
        <w:t>Dette arbeidet gjeld utbetring og oppgradering av ventilasjonsanlegg og tilhøyrande tekniske installasjonar i fløy A og B ved Hatlestrand skule. Heile prosjektet skal gjennomførast i tråd med gjeldande krav frå Arbeidstilsynet og relevante tekniske forskrifter.</w:t>
      </w:r>
    </w:p>
    <w:p w14:paraId="4B45BDB9" w14:textId="77777777" w:rsidR="00576C47" w:rsidRPr="0049433C" w:rsidRDefault="00576C47" w:rsidP="00576C47">
      <w:pPr>
        <w:spacing w:after="120" w:line="264" w:lineRule="auto"/>
      </w:pPr>
      <w:r w:rsidRPr="0049433C">
        <w:t>Arbeidet omfattar ombygging av fleire rom til nye tekniske areal, inkludert samanslåing av reinhaldsrom og teknisk rom i fløy A, etablering av ny vaskesentral i fløy B og nytt ventilasjonsrom i grupperom B102. Eksisterande elektrotavler i begge fløyar har overskride teknisk levetid og skal difor demonterast og erstattast med nye tavler.</w:t>
      </w:r>
    </w:p>
    <w:p w14:paraId="4D8C2DE2" w14:textId="77777777" w:rsidR="00576C47" w:rsidRPr="0049433C" w:rsidRDefault="00576C47" w:rsidP="00576C47">
      <w:pPr>
        <w:spacing w:after="120" w:line="264" w:lineRule="auto"/>
      </w:pPr>
      <w:r w:rsidRPr="0049433C">
        <w:t>I fleire rom i fløy A skal himling rivast for framføring av nye ventilasjonskanalar, og all elektroinstallasjon over himling skal fornyast. I fløy B skal det etablerast ny systemhimling i klasserom og grupperom, med utskifting av belysning, nødlys og branndetektorar etter gjeldande regelverk. Det skal òg installerast nye kurser for framtidig utvendig solskjerming.</w:t>
      </w:r>
    </w:p>
    <w:p w14:paraId="15C9227A" w14:textId="77777777" w:rsidR="00576C47" w:rsidRPr="0049433C" w:rsidRDefault="00576C47" w:rsidP="00576C47">
      <w:pPr>
        <w:spacing w:after="120" w:line="264" w:lineRule="auto"/>
      </w:pPr>
      <w:r w:rsidRPr="0049433C">
        <w:t>Ventilasjonsanlegga skal oppgraderast til behovsstyrte løysingar med DCV/VAV-spjeld i begge fløyar. Det krevst nye stigekablar, nye effektbrytarar for kompaktaggregat og kabling for 24V og Modbus for integrasjon mot eksisterande SD-anlegg levert av EM-systemer.</w:t>
      </w:r>
    </w:p>
    <w:p w14:paraId="603C60F5" w14:textId="77777777" w:rsidR="00576C47" w:rsidRPr="0049433C" w:rsidRDefault="00576C47" w:rsidP="00576C47">
      <w:pPr>
        <w:spacing w:after="120" w:line="264" w:lineRule="auto"/>
      </w:pPr>
      <w:r w:rsidRPr="0049433C">
        <w:t>I tillegg skal brannskilje i bygget utbetrast der det blir avdekt utettheter, særleg i overgang mellom vegg og q-dekke, jf. brannskisse.</w:t>
      </w:r>
    </w:p>
    <w:p w14:paraId="07609184" w14:textId="77777777" w:rsidR="00576C47" w:rsidRDefault="00576C47" w:rsidP="00576C47">
      <w:pPr>
        <w:spacing w:after="120" w:line="264" w:lineRule="auto"/>
      </w:pPr>
      <w:r w:rsidRPr="0049433C">
        <w:lastRenderedPageBreak/>
        <w:t>Arbeidet skal i hovudsak utførast medan skulen er i drift. Entreprenør må difor ta omsyn til brukarar av bygget og koordinere aktivitetar tett med byggherre. Inntransport av større utstyr kan krevje arbeid utanom ordinær skuletid.</w:t>
      </w:r>
    </w:p>
    <w:p w14:paraId="141F6CD8" w14:textId="77777777" w:rsidR="000278C3" w:rsidRPr="000278C3" w:rsidRDefault="000278C3" w:rsidP="000278C3">
      <w:pPr>
        <w:spacing w:after="120" w:line="264" w:lineRule="auto"/>
      </w:pPr>
      <w:r w:rsidRPr="000278C3">
        <w:rPr>
          <w:b/>
          <w:bCs/>
        </w:rPr>
        <w:t>Dette er 2. gangs utlysing, endring frå førre utlysing.</w:t>
      </w:r>
      <w:r w:rsidRPr="000278C3">
        <w:t> </w:t>
      </w:r>
    </w:p>
    <w:p w14:paraId="149F4841" w14:textId="77777777" w:rsidR="000278C3" w:rsidRPr="000278C3" w:rsidRDefault="000278C3" w:rsidP="000278C3">
      <w:pPr>
        <w:spacing w:after="120" w:line="264" w:lineRule="auto"/>
      </w:pPr>
      <w:r w:rsidRPr="000278C3">
        <w:t>Funksjonsbeskrivinga er oppdatert frå revisjon 04 til revisjon 05. Det er ikkje gjort vesentlege endringar i prosjektets hovudomfang, men det er gjort fleire presiseringar og justeringar i beskrivinga som tilbydarane skal ta omsyn til ved utarbeiding av nytt tilbod. </w:t>
      </w:r>
    </w:p>
    <w:p w14:paraId="3DA3986A" w14:textId="77777777" w:rsidR="000278C3" w:rsidRPr="000278C3" w:rsidRDefault="000278C3" w:rsidP="000278C3">
      <w:pPr>
        <w:spacing w:after="120" w:line="264" w:lineRule="auto"/>
      </w:pPr>
      <w:r w:rsidRPr="000278C3">
        <w:t> </w:t>
      </w:r>
    </w:p>
    <w:p w14:paraId="481AFA31" w14:textId="77777777" w:rsidR="000278C3" w:rsidRPr="000278C3" w:rsidRDefault="000278C3" w:rsidP="000278C3">
      <w:pPr>
        <w:spacing w:after="120" w:line="264" w:lineRule="auto"/>
      </w:pPr>
      <w:r w:rsidRPr="000278C3">
        <w:t>Dei viktigaste endringane gjeld presisering av ansvar og omfang for eventuelle byggtekniske forsterkingar, mellom anna knytt til golv/dekke, tak og eksisterande konstruksjonar. Det er også gjort enkelte presiseringar og endringar i elektroinstallasjonar, nødlys, brannalarm og SD-/automasjonsanlegg. Vidare er enkelte krav og grensesnitt tydeleggjorde for å sikre at leveransen blir komplett. </w:t>
      </w:r>
    </w:p>
    <w:p w14:paraId="4DFD01EA" w14:textId="77777777" w:rsidR="000278C3" w:rsidRPr="000278C3" w:rsidRDefault="000278C3" w:rsidP="000278C3">
      <w:pPr>
        <w:spacing w:after="120" w:line="264" w:lineRule="auto"/>
      </w:pPr>
      <w:r w:rsidRPr="000278C3">
        <w:t> </w:t>
      </w:r>
    </w:p>
    <w:p w14:paraId="7E3F5F39" w14:textId="77777777" w:rsidR="000278C3" w:rsidRPr="000278C3" w:rsidRDefault="000278C3" w:rsidP="000278C3">
      <w:pPr>
        <w:spacing w:after="120" w:line="264" w:lineRule="auto"/>
      </w:pPr>
      <w:r w:rsidRPr="000278C3">
        <w:t xml:space="preserve">Tilbydarane skal leggje </w:t>
      </w:r>
      <w:r w:rsidRPr="000278C3">
        <w:rPr>
          <w:b/>
          <w:bCs/>
        </w:rPr>
        <w:t>revisjon 05</w:t>
      </w:r>
      <w:r w:rsidRPr="000278C3">
        <w:t xml:space="preserve"> til grunn for nytt tilbod. Tidlegare tilbydarar må vere merksame på at enkelte av dei nemnde presiseringane kan påverke kalkulert pris og omfang samanlikna med revisjon 04. </w:t>
      </w:r>
    </w:p>
    <w:p w14:paraId="1F5753CE" w14:textId="77777777" w:rsidR="000278C3" w:rsidRPr="0049433C" w:rsidRDefault="000278C3" w:rsidP="00576C47">
      <w:pPr>
        <w:spacing w:after="120" w:line="264" w:lineRule="auto"/>
      </w:pPr>
    </w:p>
    <w:p w14:paraId="4BECDEEC" w14:textId="10E47A93" w:rsidR="00C9719A" w:rsidRPr="006401EB" w:rsidRDefault="00576C47" w:rsidP="00AA3C69">
      <w:r w:rsidRPr="0049433C">
        <w:t>Dette er ein totalentreprise.</w:t>
      </w:r>
    </w:p>
    <w:p w14:paraId="564B1A18" w14:textId="722DDE6A" w:rsidR="006D5A26" w:rsidRPr="006401EB" w:rsidRDefault="006D5A26" w:rsidP="00D9020A">
      <w:pPr>
        <w:pStyle w:val="Overskrift2"/>
      </w:pPr>
      <w:bookmarkStart w:id="10" w:name="_Toc227921884"/>
      <w:r w:rsidRPr="006401EB">
        <w:t>Lærling</w:t>
      </w:r>
      <w:bookmarkEnd w:id="10"/>
    </w:p>
    <w:p w14:paraId="572B5B5D" w14:textId="4EF01D0F" w:rsidR="00C9719A" w:rsidRPr="006401EB" w:rsidRDefault="007E0135" w:rsidP="007E0135">
      <w:r>
        <w:t>I tenestekontraktar og kontraktar om bygg og anleggsarbeid med verdi over 2 millionar og med varighe</w:t>
      </w:r>
      <w:r w:rsidR="00AA3C69">
        <w:t>i</w:t>
      </w:r>
      <w:r>
        <w:t>t over 3 månader, i bransjar der det er særleg behov for læreplassar og kravet ikkje er uforholdsmessig i den konkrete kontrakten, må leverandøren vera knytt til ei lærlingordning og lærling skal delta i utføring av kontraktarbeidet. Kravet kan oppfyllast av leverandøren eller ein eller fleire av hans underleverandørar. Entreprenøren skal ved oppstart, og på førespurnad under gjennomføring av kontraktarbeidet, dokumentere at krava er oppfylt.</w:t>
      </w:r>
    </w:p>
    <w:p w14:paraId="6063877C" w14:textId="19A2932D" w:rsidR="000415FD" w:rsidRPr="006401EB" w:rsidRDefault="00B759E0" w:rsidP="00D9020A">
      <w:pPr>
        <w:pStyle w:val="Overskrift2"/>
      </w:pPr>
      <w:bookmarkStart w:id="11" w:name="_Toc227921885"/>
      <w:r w:rsidRPr="006401EB">
        <w:t>E</w:t>
      </w:r>
      <w:r w:rsidR="006D5A26" w:rsidRPr="006401EB">
        <w:t>ntrepriseform og kontraktstype</w:t>
      </w:r>
      <w:bookmarkEnd w:id="11"/>
    </w:p>
    <w:p w14:paraId="746B7E3A" w14:textId="00465474" w:rsidR="00A20091" w:rsidRPr="006401EB" w:rsidRDefault="00A20091" w:rsidP="00A20091">
      <w:pPr>
        <w:spacing w:before="120" w:after="120" w:line="276" w:lineRule="auto"/>
        <w:rPr>
          <w:rFonts w:ascii="Calibri" w:eastAsia="Calibri" w:hAnsi="Calibri"/>
        </w:rPr>
      </w:pPr>
      <w:r w:rsidRPr="006401EB">
        <w:rPr>
          <w:rFonts w:ascii="Calibri" w:eastAsia="Calibri" w:hAnsi="Calibri"/>
        </w:rPr>
        <w:t xml:space="preserve">Tilbod skal utførast som </w:t>
      </w:r>
      <w:r w:rsidR="00A2070C">
        <w:rPr>
          <w:rFonts w:ascii="Calibri" w:eastAsia="Calibri" w:hAnsi="Calibri"/>
        </w:rPr>
        <w:t>tota</w:t>
      </w:r>
      <w:r w:rsidRPr="006401EB">
        <w:rPr>
          <w:rFonts w:ascii="Calibri" w:eastAsia="Calibri" w:hAnsi="Calibri"/>
        </w:rPr>
        <w:t xml:space="preserve">lentreprise i h.h.t. norsk bygge- og anleggskontrakt NS </w:t>
      </w:r>
      <w:r w:rsidR="00F22669">
        <w:rPr>
          <w:rFonts w:ascii="Calibri" w:eastAsia="Calibri" w:hAnsi="Calibri"/>
        </w:rPr>
        <w:t>8407</w:t>
      </w:r>
      <w:r w:rsidR="00076E6C">
        <w:rPr>
          <w:rFonts w:ascii="Calibri" w:eastAsia="Calibri" w:hAnsi="Calibri"/>
        </w:rPr>
        <w:t>.</w:t>
      </w:r>
      <w:r w:rsidRPr="006401EB">
        <w:rPr>
          <w:rFonts w:ascii="Calibri" w:eastAsia="Calibri" w:hAnsi="Calibri"/>
        </w:rPr>
        <w:t xml:space="preserve"> </w:t>
      </w:r>
    </w:p>
    <w:p w14:paraId="609DC3EC" w14:textId="1F9C8035" w:rsidR="00026172" w:rsidRPr="006B5637" w:rsidRDefault="00A20091" w:rsidP="00A20091">
      <w:pPr>
        <w:spacing w:before="120" w:after="120" w:line="276" w:lineRule="auto"/>
        <w:rPr>
          <w:rFonts w:ascii="Calibri" w:eastAsia="Calibri" w:hAnsi="Calibri"/>
        </w:rPr>
      </w:pPr>
      <w:r w:rsidRPr="343B2A5C">
        <w:rPr>
          <w:rFonts w:ascii="Calibri" w:eastAsia="Calibri" w:hAnsi="Calibri"/>
          <w:color w:val="000000" w:themeColor="text1"/>
        </w:rPr>
        <w:t xml:space="preserve">Entreprenør har ansvaret for at byggearbeida vert levert i rett tid med kontrakts- messig leveranse for alle fagområde. </w:t>
      </w:r>
      <w:r w:rsidRPr="006401EB">
        <w:rPr>
          <w:rFonts w:ascii="Calibri" w:eastAsia="Calibri" w:hAnsi="Calibri"/>
        </w:rPr>
        <w:t>Eventuelle rådgjevarar/ underentreprenørar/leverandørar som entreprenøren nyttar er dermed fullt ut entreprenøren sin risiko/ansvar.</w:t>
      </w:r>
      <w:bookmarkStart w:id="12" w:name="_Toc273963958"/>
      <w:bookmarkStart w:id="13" w:name="_Toc273964024"/>
      <w:bookmarkStart w:id="14" w:name="_Toc59088214"/>
      <w:bookmarkStart w:id="15" w:name="_Toc94527776"/>
      <w:r w:rsidR="00AC2072">
        <w:rPr>
          <w:rFonts w:ascii="Calibri" w:eastAsia="Calibri" w:hAnsi="Calibri"/>
        </w:rPr>
        <w:t xml:space="preserve"> </w:t>
      </w:r>
      <w:r w:rsidR="00AC2072">
        <w:rPr>
          <w:rFonts w:ascii="Calibri" w:eastAsia="Calibri" w:hAnsi="Calibri"/>
          <w:lang w:eastAsia="nb-NO"/>
        </w:rPr>
        <w:t xml:space="preserve">Entreprenør må pårekna at </w:t>
      </w:r>
      <w:r w:rsidR="00AC2072" w:rsidRPr="343B2A5C">
        <w:rPr>
          <w:rFonts w:ascii="Calibri" w:eastAsia="Calibri" w:hAnsi="Calibri"/>
          <w:lang w:eastAsia="nb-NO"/>
        </w:rPr>
        <w:t>sid</w:t>
      </w:r>
      <w:r w:rsidR="2A91AB30" w:rsidRPr="343B2A5C">
        <w:rPr>
          <w:rFonts w:ascii="Calibri" w:eastAsia="Calibri" w:hAnsi="Calibri"/>
          <w:lang w:eastAsia="nb-NO"/>
        </w:rPr>
        <w:t>e</w:t>
      </w:r>
      <w:r w:rsidR="00AC2072" w:rsidRPr="343B2A5C">
        <w:rPr>
          <w:rFonts w:ascii="Calibri" w:eastAsia="Calibri" w:hAnsi="Calibri"/>
          <w:lang w:eastAsia="nb-NO"/>
        </w:rPr>
        <w:t>entreprisar</w:t>
      </w:r>
      <w:r w:rsidR="00AC2072">
        <w:rPr>
          <w:rFonts w:ascii="Calibri" w:eastAsia="Calibri" w:hAnsi="Calibri"/>
          <w:lang w:eastAsia="nb-NO"/>
        </w:rPr>
        <w:t xml:space="preserve"> pågår samtidig.</w:t>
      </w:r>
    </w:p>
    <w:p w14:paraId="457F28D7" w14:textId="3F3B9EB5" w:rsidR="00C9719A" w:rsidRPr="006401EB" w:rsidRDefault="00C9719A" w:rsidP="00AA5179">
      <w:pPr>
        <w:pStyle w:val="Overskrift2"/>
      </w:pPr>
      <w:bookmarkStart w:id="16" w:name="_Toc227921886"/>
      <w:r w:rsidRPr="006401EB">
        <w:t>Organisasjonsplan</w:t>
      </w:r>
      <w:bookmarkEnd w:id="12"/>
      <w:bookmarkEnd w:id="13"/>
      <w:bookmarkEnd w:id="14"/>
      <w:bookmarkEnd w:id="15"/>
      <w:bookmarkEnd w:id="16"/>
    </w:p>
    <w:p w14:paraId="3A4EA0C3" w14:textId="77777777" w:rsidR="00C9719A" w:rsidRPr="006401EB" w:rsidRDefault="00C9719A" w:rsidP="00C9719A">
      <w:pPr>
        <w:rPr>
          <w:rFonts w:ascii="Calibri" w:eastAsiaTheme="majorEastAsia" w:hAnsi="Calibri" w:cs="Calibri"/>
          <w:szCs w:val="24"/>
        </w:rPr>
      </w:pPr>
      <w:r w:rsidRPr="006401EB">
        <w:rPr>
          <w:rFonts w:ascii="Calibri" w:eastAsiaTheme="majorEastAsia" w:hAnsi="Calibri" w:cs="Calibri"/>
          <w:szCs w:val="24"/>
        </w:rPr>
        <w:t>Prosjektet vil i gjennomføringsfasen være organisert i samsvar med kartet under.</w:t>
      </w:r>
    </w:p>
    <w:p w14:paraId="757A3ED0" w14:textId="0844B85F" w:rsidR="00C9719A" w:rsidRPr="006401EB" w:rsidRDefault="000C7D83" w:rsidP="17010302">
      <w:pPr>
        <w:rPr>
          <w:rFonts w:ascii="Calibri" w:eastAsiaTheme="majorEastAsia" w:hAnsi="Calibri" w:cs="Calibri"/>
        </w:rPr>
      </w:pPr>
      <w:r>
        <w:t>￼</w:t>
      </w:r>
    </w:p>
    <w:p w14:paraId="3A0C001A" w14:textId="77777777" w:rsidR="00C9719A" w:rsidRPr="006401EB" w:rsidRDefault="00C9719A" w:rsidP="00BE5256"/>
    <w:p w14:paraId="24D9B9BA" w14:textId="09DF1BC6" w:rsidR="000C7D83" w:rsidRPr="006401EB" w:rsidRDefault="000C7D83" w:rsidP="00AA5179">
      <w:pPr>
        <w:pStyle w:val="Overskrift2"/>
      </w:pPr>
      <w:bookmarkStart w:id="17" w:name="_Toc94527777"/>
      <w:bookmarkStart w:id="18" w:name="_Toc227921887"/>
      <w:r w:rsidRPr="006401EB">
        <w:t>Byggherre og engasjerte rådgjevar</w:t>
      </w:r>
      <w:bookmarkEnd w:id="17"/>
      <w:r w:rsidRPr="006401EB">
        <w:t>ar</w:t>
      </w:r>
      <w:bookmarkEnd w:id="18"/>
      <w:r w:rsidRPr="006401EB">
        <w:t xml:space="preserve"> </w:t>
      </w:r>
    </w:p>
    <w:p w14:paraId="4FB6CC51" w14:textId="512173F7" w:rsidR="000C7D83" w:rsidRPr="006401EB" w:rsidRDefault="000C7D83" w:rsidP="000C7D83">
      <w:pPr>
        <w:rPr>
          <w:rFonts w:ascii="Calibri" w:eastAsiaTheme="majorEastAsia" w:hAnsi="Calibri" w:cs="Calibri"/>
          <w:szCs w:val="24"/>
        </w:rPr>
      </w:pPr>
      <w:r w:rsidRPr="006401EB">
        <w:rPr>
          <w:rFonts w:ascii="Calibri" w:eastAsiaTheme="majorEastAsia" w:hAnsi="Calibri" w:cs="Calibri"/>
          <w:szCs w:val="24"/>
        </w:rPr>
        <w:t>Tabellane viser oversikt over sentrale personar og deira funksjonar i prosjektet.</w:t>
      </w:r>
    </w:p>
    <w:tbl>
      <w:tblPr>
        <w:tblW w:w="10367"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51"/>
        <w:gridCol w:w="1625"/>
        <w:gridCol w:w="1636"/>
        <w:gridCol w:w="4579"/>
        <w:gridCol w:w="1276"/>
      </w:tblGrid>
      <w:tr w:rsidR="00AA1AC0" w:rsidRPr="006401EB" w14:paraId="10971602" w14:textId="77777777" w:rsidTr="17010302">
        <w:trPr>
          <w:trHeight w:val="355"/>
        </w:trPr>
        <w:tc>
          <w:tcPr>
            <w:tcW w:w="1251"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436D4EAC" w14:textId="77777777"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Firma</w:t>
            </w:r>
          </w:p>
        </w:tc>
        <w:tc>
          <w:tcPr>
            <w:tcW w:w="1625"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536FEADC" w14:textId="77777777"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Funksjon</w:t>
            </w:r>
          </w:p>
        </w:tc>
        <w:tc>
          <w:tcPr>
            <w:tcW w:w="1636"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0791D39D" w14:textId="1ECE843F"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Namn</w:t>
            </w:r>
          </w:p>
        </w:tc>
        <w:tc>
          <w:tcPr>
            <w:tcW w:w="4579"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006FF1C6" w14:textId="77777777"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E-post</w:t>
            </w:r>
          </w:p>
        </w:tc>
        <w:tc>
          <w:tcPr>
            <w:tcW w:w="1276" w:type="dxa"/>
            <w:tcBorders>
              <w:top w:val="single" w:sz="4" w:space="0" w:color="auto"/>
              <w:left w:val="single" w:sz="4" w:space="0" w:color="auto"/>
              <w:bottom w:val="single" w:sz="4" w:space="0" w:color="auto"/>
              <w:right w:val="single" w:sz="4" w:space="0" w:color="auto"/>
            </w:tcBorders>
            <w:shd w:val="clear" w:color="auto" w:fill="DDD9C3" w:themeFill="background2" w:themeFillShade="E6"/>
            <w:hideMark/>
          </w:tcPr>
          <w:p w14:paraId="619AF432" w14:textId="77777777"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Telefon</w:t>
            </w:r>
          </w:p>
        </w:tc>
      </w:tr>
      <w:tr w:rsidR="000C7D83" w:rsidRPr="006401EB" w14:paraId="4A15E6C6" w14:textId="77777777" w:rsidTr="17010302">
        <w:tc>
          <w:tcPr>
            <w:tcW w:w="1251" w:type="dxa"/>
            <w:tcBorders>
              <w:top w:val="single" w:sz="4" w:space="0" w:color="auto"/>
              <w:left w:val="single" w:sz="4" w:space="0" w:color="auto"/>
              <w:bottom w:val="single" w:sz="4" w:space="0" w:color="auto"/>
              <w:right w:val="single" w:sz="4" w:space="0" w:color="auto"/>
            </w:tcBorders>
            <w:hideMark/>
          </w:tcPr>
          <w:p w14:paraId="0F3402A0" w14:textId="77777777" w:rsidR="000C7D83" w:rsidRPr="006401EB" w:rsidRDefault="000C7D83">
            <w:pPr>
              <w:rPr>
                <w:rFonts w:ascii="Calibri" w:eastAsiaTheme="majorEastAsia" w:hAnsi="Calibri" w:cs="Calibri"/>
                <w:b/>
                <w:bCs/>
                <w:szCs w:val="24"/>
              </w:rPr>
            </w:pPr>
            <w:r w:rsidRPr="006401EB">
              <w:rPr>
                <w:rFonts w:ascii="Calibri" w:eastAsiaTheme="majorEastAsia" w:hAnsi="Calibri" w:cs="Calibri"/>
                <w:b/>
                <w:bCs/>
                <w:szCs w:val="24"/>
              </w:rPr>
              <w:t>Byggherre</w:t>
            </w:r>
          </w:p>
        </w:tc>
        <w:tc>
          <w:tcPr>
            <w:tcW w:w="1625" w:type="dxa"/>
            <w:tcBorders>
              <w:top w:val="single" w:sz="4" w:space="0" w:color="auto"/>
              <w:left w:val="single" w:sz="4" w:space="0" w:color="auto"/>
              <w:bottom w:val="single" w:sz="4" w:space="0" w:color="auto"/>
              <w:right w:val="single" w:sz="4" w:space="0" w:color="auto"/>
            </w:tcBorders>
          </w:tcPr>
          <w:p w14:paraId="59557AEE" w14:textId="77777777" w:rsidR="000C7D83" w:rsidRPr="006401EB" w:rsidRDefault="000C7D83">
            <w:pPr>
              <w:rPr>
                <w:rFonts w:ascii="Calibri" w:eastAsiaTheme="majorEastAsia" w:hAnsi="Calibri" w:cs="Calibri"/>
                <w:szCs w:val="24"/>
              </w:rPr>
            </w:pPr>
          </w:p>
        </w:tc>
        <w:tc>
          <w:tcPr>
            <w:tcW w:w="1636" w:type="dxa"/>
            <w:tcBorders>
              <w:top w:val="single" w:sz="4" w:space="0" w:color="auto"/>
              <w:left w:val="single" w:sz="4" w:space="0" w:color="auto"/>
              <w:bottom w:val="single" w:sz="4" w:space="0" w:color="auto"/>
              <w:right w:val="single" w:sz="4" w:space="0" w:color="auto"/>
            </w:tcBorders>
          </w:tcPr>
          <w:p w14:paraId="3F59EF40" w14:textId="77777777" w:rsidR="000C7D83" w:rsidRPr="006401EB" w:rsidRDefault="000C7D83">
            <w:pPr>
              <w:rPr>
                <w:rFonts w:ascii="Calibri" w:eastAsiaTheme="majorEastAsia" w:hAnsi="Calibri" w:cs="Calibri"/>
                <w:szCs w:val="24"/>
              </w:rPr>
            </w:pPr>
          </w:p>
        </w:tc>
        <w:tc>
          <w:tcPr>
            <w:tcW w:w="4579" w:type="dxa"/>
            <w:tcBorders>
              <w:top w:val="single" w:sz="4" w:space="0" w:color="auto"/>
              <w:left w:val="single" w:sz="4" w:space="0" w:color="auto"/>
              <w:bottom w:val="single" w:sz="4" w:space="0" w:color="auto"/>
              <w:right w:val="single" w:sz="4" w:space="0" w:color="auto"/>
            </w:tcBorders>
          </w:tcPr>
          <w:p w14:paraId="783C4E93" w14:textId="77777777" w:rsidR="000C7D83" w:rsidRPr="006401EB" w:rsidRDefault="000C7D83">
            <w:pPr>
              <w:rPr>
                <w:rFonts w:ascii="Calibri" w:eastAsiaTheme="majorEastAsia" w:hAnsi="Calibri" w:cs="Calibri"/>
                <w:szCs w:val="24"/>
              </w:rPr>
            </w:pPr>
          </w:p>
        </w:tc>
        <w:tc>
          <w:tcPr>
            <w:tcW w:w="1276" w:type="dxa"/>
            <w:tcBorders>
              <w:top w:val="single" w:sz="4" w:space="0" w:color="auto"/>
              <w:left w:val="single" w:sz="4" w:space="0" w:color="auto"/>
              <w:bottom w:val="single" w:sz="4" w:space="0" w:color="auto"/>
              <w:right w:val="single" w:sz="4" w:space="0" w:color="auto"/>
            </w:tcBorders>
          </w:tcPr>
          <w:p w14:paraId="3C9F65EC" w14:textId="77777777" w:rsidR="000C7D83" w:rsidRPr="006401EB" w:rsidRDefault="000C7D83">
            <w:pPr>
              <w:rPr>
                <w:rFonts w:ascii="Calibri" w:eastAsiaTheme="majorEastAsia" w:hAnsi="Calibri" w:cs="Calibri"/>
                <w:szCs w:val="24"/>
              </w:rPr>
            </w:pPr>
          </w:p>
        </w:tc>
      </w:tr>
      <w:tr w:rsidR="000C7D83" w:rsidRPr="006401EB" w14:paraId="3E005982" w14:textId="77777777" w:rsidTr="17010302">
        <w:tc>
          <w:tcPr>
            <w:tcW w:w="1251" w:type="dxa"/>
            <w:tcBorders>
              <w:top w:val="single" w:sz="4" w:space="0" w:color="auto"/>
              <w:left w:val="single" w:sz="4" w:space="0" w:color="auto"/>
              <w:bottom w:val="single" w:sz="4" w:space="0" w:color="auto"/>
              <w:right w:val="single" w:sz="4" w:space="0" w:color="auto"/>
            </w:tcBorders>
          </w:tcPr>
          <w:p w14:paraId="4543242E" w14:textId="77777777" w:rsidR="000C7D83" w:rsidRPr="006401EB" w:rsidRDefault="000C7D83">
            <w:pPr>
              <w:rPr>
                <w:rFonts w:ascii="Calibri" w:eastAsiaTheme="majorEastAsia" w:hAnsi="Calibri" w:cs="Calibri"/>
                <w:szCs w:val="24"/>
              </w:rPr>
            </w:pPr>
            <w:r w:rsidRPr="006401EB">
              <w:rPr>
                <w:rFonts w:ascii="Calibri" w:eastAsiaTheme="majorEastAsia" w:hAnsi="Calibri" w:cs="Calibri"/>
                <w:szCs w:val="24"/>
              </w:rPr>
              <w:t>Kvinnherad Kommune</w:t>
            </w:r>
          </w:p>
          <w:p w14:paraId="3BCFC1EB" w14:textId="77777777" w:rsidR="000C7D83" w:rsidRPr="006401EB" w:rsidRDefault="000C7D83">
            <w:pPr>
              <w:rPr>
                <w:rFonts w:ascii="Calibri" w:eastAsiaTheme="majorEastAsia" w:hAnsi="Calibri" w:cs="Calibri"/>
                <w:szCs w:val="24"/>
              </w:rPr>
            </w:pPr>
          </w:p>
        </w:tc>
        <w:tc>
          <w:tcPr>
            <w:tcW w:w="1625" w:type="dxa"/>
            <w:tcBorders>
              <w:top w:val="single" w:sz="4" w:space="0" w:color="auto"/>
              <w:left w:val="single" w:sz="4" w:space="0" w:color="auto"/>
              <w:bottom w:val="single" w:sz="4" w:space="0" w:color="auto"/>
              <w:right w:val="single" w:sz="4" w:space="0" w:color="auto"/>
            </w:tcBorders>
            <w:hideMark/>
          </w:tcPr>
          <w:p w14:paraId="2C4F199B" w14:textId="77777777" w:rsidR="000C7D83" w:rsidRPr="006401EB" w:rsidRDefault="000C7D83">
            <w:pPr>
              <w:rPr>
                <w:rFonts w:ascii="Calibri" w:eastAsiaTheme="majorEastAsia" w:hAnsi="Calibri" w:cs="Calibri"/>
                <w:szCs w:val="24"/>
              </w:rPr>
            </w:pPr>
            <w:r w:rsidRPr="006401EB">
              <w:rPr>
                <w:rFonts w:ascii="Calibri" w:eastAsiaTheme="majorEastAsia" w:hAnsi="Calibri" w:cs="Calibri"/>
                <w:szCs w:val="24"/>
              </w:rPr>
              <w:t>Byggherre</w:t>
            </w:r>
          </w:p>
        </w:tc>
        <w:tc>
          <w:tcPr>
            <w:tcW w:w="1636" w:type="dxa"/>
            <w:tcBorders>
              <w:top w:val="single" w:sz="4" w:space="0" w:color="auto"/>
              <w:left w:val="single" w:sz="4" w:space="0" w:color="auto"/>
              <w:bottom w:val="single" w:sz="4" w:space="0" w:color="auto"/>
              <w:right w:val="single" w:sz="4" w:space="0" w:color="auto"/>
            </w:tcBorders>
            <w:hideMark/>
          </w:tcPr>
          <w:p w14:paraId="719622DA" w14:textId="6956353D" w:rsidR="000C7D83" w:rsidRPr="006401EB" w:rsidRDefault="00781D2A">
            <w:pPr>
              <w:rPr>
                <w:rFonts w:ascii="Calibri" w:eastAsiaTheme="majorEastAsia" w:hAnsi="Calibri" w:cs="Calibri"/>
                <w:szCs w:val="24"/>
              </w:rPr>
            </w:pPr>
            <w:r w:rsidRPr="00972FDF">
              <w:rPr>
                <w:rFonts w:ascii="Calibri" w:eastAsiaTheme="majorEastAsia" w:hAnsi="Calibri" w:cs="Calibri"/>
                <w:szCs w:val="24"/>
              </w:rPr>
              <w:t>Sigbjørn Øye</w:t>
            </w:r>
          </w:p>
        </w:tc>
        <w:tc>
          <w:tcPr>
            <w:tcW w:w="4579" w:type="dxa"/>
            <w:tcBorders>
              <w:top w:val="single" w:sz="4" w:space="0" w:color="auto"/>
              <w:left w:val="single" w:sz="4" w:space="0" w:color="auto"/>
              <w:bottom w:val="single" w:sz="4" w:space="0" w:color="auto"/>
              <w:right w:val="single" w:sz="4" w:space="0" w:color="auto"/>
            </w:tcBorders>
          </w:tcPr>
          <w:p w14:paraId="27C3F357" w14:textId="5DA4DE96" w:rsidR="000C7D83" w:rsidRPr="006401EB" w:rsidRDefault="00781D2A">
            <w:pPr>
              <w:tabs>
                <w:tab w:val="left" w:pos="497"/>
              </w:tabs>
              <w:rPr>
                <w:rFonts w:ascii="Calibri" w:eastAsiaTheme="majorEastAsia" w:hAnsi="Calibri" w:cs="Calibri"/>
                <w:szCs w:val="24"/>
              </w:rPr>
            </w:pPr>
            <w:hyperlink r:id="rId13" w:history="1">
              <w:r w:rsidRPr="006401EB">
                <w:rPr>
                  <w:rStyle w:val="Hyperkobling"/>
                  <w:rFonts w:ascii="Calibri" w:eastAsiaTheme="majorEastAsia" w:hAnsi="Calibri" w:cs="Calibri"/>
                  <w:szCs w:val="24"/>
                </w:rPr>
                <w:t>sigbjørn.øye@kvinnherad.kommune.no</w:t>
              </w:r>
            </w:hyperlink>
          </w:p>
          <w:p w14:paraId="235B2B0C" w14:textId="77777777" w:rsidR="000C7D83" w:rsidRPr="006401EB" w:rsidRDefault="000C7D83">
            <w:pPr>
              <w:tabs>
                <w:tab w:val="left" w:pos="497"/>
              </w:tabs>
              <w:rPr>
                <w:rFonts w:ascii="Calibri" w:eastAsiaTheme="majorEastAsia" w:hAnsi="Calibri" w:cs="Calibri"/>
                <w:szCs w:val="24"/>
              </w:rPr>
            </w:pPr>
          </w:p>
        </w:tc>
        <w:tc>
          <w:tcPr>
            <w:tcW w:w="1276" w:type="dxa"/>
            <w:tcBorders>
              <w:top w:val="single" w:sz="4" w:space="0" w:color="auto"/>
              <w:left w:val="single" w:sz="4" w:space="0" w:color="auto"/>
              <w:bottom w:val="single" w:sz="4" w:space="0" w:color="auto"/>
              <w:right w:val="single" w:sz="4" w:space="0" w:color="auto"/>
            </w:tcBorders>
            <w:hideMark/>
          </w:tcPr>
          <w:p w14:paraId="7B8F280C" w14:textId="3A5D991E" w:rsidR="000C7D83" w:rsidRPr="006401EB" w:rsidRDefault="000C7D83">
            <w:pPr>
              <w:tabs>
                <w:tab w:val="left" w:pos="497"/>
              </w:tabs>
              <w:rPr>
                <w:rFonts w:ascii="Calibri" w:eastAsiaTheme="majorEastAsia" w:hAnsi="Calibri" w:cs="Calibri"/>
                <w:szCs w:val="24"/>
              </w:rPr>
            </w:pPr>
          </w:p>
        </w:tc>
      </w:tr>
      <w:tr w:rsidR="000C7D83" w:rsidRPr="006401EB" w14:paraId="3731C22B" w14:textId="77777777" w:rsidTr="17010302">
        <w:tc>
          <w:tcPr>
            <w:tcW w:w="1251" w:type="dxa"/>
            <w:tcBorders>
              <w:top w:val="single" w:sz="4" w:space="0" w:color="auto"/>
              <w:left w:val="single" w:sz="4" w:space="0" w:color="auto"/>
              <w:bottom w:val="single" w:sz="4" w:space="0" w:color="auto"/>
              <w:right w:val="single" w:sz="4" w:space="0" w:color="auto"/>
            </w:tcBorders>
          </w:tcPr>
          <w:p w14:paraId="2E76A186" w14:textId="77777777" w:rsidR="000C7D83" w:rsidRPr="006401EB" w:rsidRDefault="000C7D83">
            <w:pPr>
              <w:rPr>
                <w:rFonts w:ascii="Calibri" w:eastAsiaTheme="majorEastAsia" w:hAnsi="Calibri" w:cs="Calibri"/>
                <w:szCs w:val="24"/>
              </w:rPr>
            </w:pPr>
            <w:r w:rsidRPr="006401EB">
              <w:rPr>
                <w:rFonts w:ascii="Calibri" w:eastAsiaTheme="majorEastAsia" w:hAnsi="Calibri" w:cs="Calibri"/>
                <w:szCs w:val="24"/>
              </w:rPr>
              <w:lastRenderedPageBreak/>
              <w:t>Kvinnherad Kommune</w:t>
            </w:r>
          </w:p>
          <w:p w14:paraId="181F6E98" w14:textId="77777777" w:rsidR="000C7D83" w:rsidRPr="006401EB" w:rsidRDefault="000C7D83">
            <w:pPr>
              <w:rPr>
                <w:rFonts w:ascii="Calibri" w:eastAsiaTheme="majorEastAsia" w:hAnsi="Calibri" w:cs="Calibri"/>
                <w:szCs w:val="24"/>
              </w:rPr>
            </w:pPr>
          </w:p>
        </w:tc>
        <w:tc>
          <w:tcPr>
            <w:tcW w:w="1625" w:type="dxa"/>
            <w:tcBorders>
              <w:top w:val="single" w:sz="4" w:space="0" w:color="auto"/>
              <w:left w:val="single" w:sz="4" w:space="0" w:color="auto"/>
              <w:bottom w:val="single" w:sz="4" w:space="0" w:color="auto"/>
              <w:right w:val="single" w:sz="4" w:space="0" w:color="auto"/>
            </w:tcBorders>
            <w:hideMark/>
          </w:tcPr>
          <w:p w14:paraId="08E279B1" w14:textId="77777777" w:rsidR="000C7D83" w:rsidRPr="006401EB" w:rsidRDefault="000C7D83">
            <w:pPr>
              <w:rPr>
                <w:rFonts w:ascii="Calibri" w:eastAsiaTheme="majorEastAsia" w:hAnsi="Calibri" w:cs="Calibri"/>
                <w:szCs w:val="24"/>
              </w:rPr>
            </w:pPr>
            <w:r w:rsidRPr="006401EB">
              <w:rPr>
                <w:rFonts w:ascii="Calibri" w:eastAsiaTheme="majorEastAsia" w:hAnsi="Calibri" w:cs="Calibri"/>
                <w:szCs w:val="24"/>
              </w:rPr>
              <w:t>PL</w:t>
            </w:r>
          </w:p>
        </w:tc>
        <w:tc>
          <w:tcPr>
            <w:tcW w:w="1636" w:type="dxa"/>
            <w:tcBorders>
              <w:top w:val="single" w:sz="4" w:space="0" w:color="auto"/>
              <w:left w:val="single" w:sz="4" w:space="0" w:color="auto"/>
              <w:bottom w:val="single" w:sz="4" w:space="0" w:color="auto"/>
              <w:right w:val="single" w:sz="4" w:space="0" w:color="auto"/>
            </w:tcBorders>
          </w:tcPr>
          <w:p w14:paraId="73631ED0" w14:textId="3AEE32B5" w:rsidR="000C7D83" w:rsidRPr="006401EB" w:rsidRDefault="00972FDF">
            <w:pPr>
              <w:rPr>
                <w:rFonts w:ascii="Calibri" w:eastAsiaTheme="majorEastAsia" w:hAnsi="Calibri" w:cs="Calibri"/>
                <w:szCs w:val="24"/>
              </w:rPr>
            </w:pPr>
            <w:r>
              <w:rPr>
                <w:rFonts w:ascii="Calibri" w:eastAsiaTheme="majorEastAsia" w:hAnsi="Calibri" w:cs="Calibri"/>
                <w:szCs w:val="24"/>
              </w:rPr>
              <w:t>Øystein Lie Sundal</w:t>
            </w:r>
          </w:p>
        </w:tc>
        <w:tc>
          <w:tcPr>
            <w:tcW w:w="4579" w:type="dxa"/>
            <w:tcBorders>
              <w:top w:val="single" w:sz="4" w:space="0" w:color="auto"/>
              <w:left w:val="single" w:sz="4" w:space="0" w:color="auto"/>
              <w:bottom w:val="single" w:sz="4" w:space="0" w:color="auto"/>
              <w:right w:val="single" w:sz="4" w:space="0" w:color="auto"/>
            </w:tcBorders>
          </w:tcPr>
          <w:p w14:paraId="3CA21583" w14:textId="47B44D26" w:rsidR="00AE1837" w:rsidRPr="006401EB" w:rsidRDefault="00271B64">
            <w:pPr>
              <w:tabs>
                <w:tab w:val="left" w:pos="497"/>
              </w:tabs>
              <w:spacing w:line="480" w:lineRule="auto"/>
              <w:rPr>
                <w:rFonts w:ascii="Calibri" w:eastAsiaTheme="majorEastAsia" w:hAnsi="Calibri" w:cs="Calibri"/>
                <w:szCs w:val="24"/>
              </w:rPr>
            </w:pPr>
            <w:hyperlink r:id="rId14" w:history="1">
              <w:r w:rsidRPr="006401EB">
                <w:rPr>
                  <w:rStyle w:val="Hyperkobling"/>
                </w:rPr>
                <w:t>oystein.lie.sundal@kvinnherad.kommune.no</w:t>
              </w:r>
            </w:hyperlink>
            <w:r w:rsidRPr="006401EB">
              <w:t xml:space="preserve"> </w:t>
            </w:r>
          </w:p>
        </w:tc>
        <w:tc>
          <w:tcPr>
            <w:tcW w:w="1276" w:type="dxa"/>
            <w:tcBorders>
              <w:top w:val="single" w:sz="4" w:space="0" w:color="auto"/>
              <w:left w:val="single" w:sz="4" w:space="0" w:color="auto"/>
              <w:bottom w:val="single" w:sz="4" w:space="0" w:color="auto"/>
              <w:right w:val="single" w:sz="4" w:space="0" w:color="auto"/>
            </w:tcBorders>
          </w:tcPr>
          <w:p w14:paraId="3120177C" w14:textId="55810F44" w:rsidR="000C7D83" w:rsidRPr="006401EB" w:rsidRDefault="00FE380D">
            <w:pPr>
              <w:tabs>
                <w:tab w:val="left" w:pos="497"/>
              </w:tabs>
              <w:rPr>
                <w:rFonts w:ascii="Calibri" w:eastAsiaTheme="majorEastAsia" w:hAnsi="Calibri" w:cs="Calibri"/>
                <w:szCs w:val="24"/>
              </w:rPr>
            </w:pPr>
            <w:r>
              <w:rPr>
                <w:rFonts w:ascii="Calibri" w:eastAsiaTheme="majorEastAsia" w:hAnsi="Calibri" w:cs="Calibri"/>
                <w:szCs w:val="24"/>
              </w:rPr>
              <w:t>47 78 26 36</w:t>
            </w:r>
          </w:p>
        </w:tc>
      </w:tr>
      <w:tr w:rsidR="00C059FB" w:rsidRPr="006401EB" w14:paraId="4024D425" w14:textId="77777777" w:rsidTr="17010302">
        <w:tc>
          <w:tcPr>
            <w:tcW w:w="1251" w:type="dxa"/>
            <w:tcBorders>
              <w:top w:val="single" w:sz="4" w:space="0" w:color="auto"/>
              <w:left w:val="single" w:sz="4" w:space="0" w:color="auto"/>
              <w:bottom w:val="single" w:sz="4" w:space="0" w:color="auto"/>
              <w:right w:val="single" w:sz="4" w:space="0" w:color="auto"/>
            </w:tcBorders>
          </w:tcPr>
          <w:p w14:paraId="74EB26BF" w14:textId="1BDF49BF" w:rsidR="00C059FB" w:rsidRPr="006401EB" w:rsidRDefault="003779FB">
            <w:pPr>
              <w:rPr>
                <w:rFonts w:ascii="Calibri" w:eastAsiaTheme="majorEastAsia" w:hAnsi="Calibri" w:cs="Calibri"/>
                <w:szCs w:val="24"/>
              </w:rPr>
            </w:pPr>
            <w:r>
              <w:rPr>
                <w:rFonts w:ascii="Calibri" w:eastAsiaTheme="majorEastAsia" w:hAnsi="Calibri" w:cs="Calibri"/>
                <w:szCs w:val="24"/>
              </w:rPr>
              <w:t>Asplan Viak</w:t>
            </w:r>
          </w:p>
        </w:tc>
        <w:tc>
          <w:tcPr>
            <w:tcW w:w="1625" w:type="dxa"/>
            <w:tcBorders>
              <w:top w:val="single" w:sz="4" w:space="0" w:color="auto"/>
              <w:left w:val="single" w:sz="4" w:space="0" w:color="auto"/>
              <w:bottom w:val="single" w:sz="4" w:space="0" w:color="auto"/>
              <w:right w:val="single" w:sz="4" w:space="0" w:color="auto"/>
            </w:tcBorders>
          </w:tcPr>
          <w:p w14:paraId="7C3A698A" w14:textId="5F419617" w:rsidR="00C059FB" w:rsidRPr="006401EB" w:rsidRDefault="18241B90" w:rsidP="17010302">
            <w:pPr>
              <w:rPr>
                <w:rFonts w:ascii="Calibri" w:eastAsiaTheme="majorEastAsia" w:hAnsi="Calibri" w:cs="Calibri"/>
              </w:rPr>
            </w:pPr>
            <w:r w:rsidRPr="17010302">
              <w:rPr>
                <w:rFonts w:ascii="Calibri" w:eastAsiaTheme="majorEastAsia" w:hAnsi="Calibri" w:cs="Calibri"/>
              </w:rPr>
              <w:t>Prosjekter</w:t>
            </w:r>
            <w:r w:rsidR="64CC8B8D" w:rsidRPr="17010302">
              <w:rPr>
                <w:rFonts w:ascii="Calibri" w:eastAsiaTheme="majorEastAsia" w:hAnsi="Calibri" w:cs="Calibri"/>
              </w:rPr>
              <w:t>ande</w:t>
            </w:r>
            <w:r w:rsidR="006300E1">
              <w:rPr>
                <w:rFonts w:ascii="Calibri" w:eastAsiaTheme="majorEastAsia" w:hAnsi="Calibri" w:cs="Calibri"/>
              </w:rPr>
              <w:t xml:space="preserve"> </w:t>
            </w:r>
            <w:r w:rsidR="00DE34E2">
              <w:rPr>
                <w:rFonts w:ascii="Calibri" w:eastAsiaTheme="majorEastAsia" w:hAnsi="Calibri" w:cs="Calibri"/>
              </w:rPr>
              <w:t>anbodsgrunnlag</w:t>
            </w:r>
            <w:r w:rsidR="00CB0C1A">
              <w:rPr>
                <w:rFonts w:ascii="Calibri" w:eastAsiaTheme="majorEastAsia" w:hAnsi="Calibri" w:cs="Calibri"/>
              </w:rPr>
              <w:t xml:space="preserve"> (ikkje fristilt)</w:t>
            </w:r>
          </w:p>
        </w:tc>
        <w:tc>
          <w:tcPr>
            <w:tcW w:w="1636" w:type="dxa"/>
            <w:tcBorders>
              <w:top w:val="single" w:sz="4" w:space="0" w:color="auto"/>
              <w:left w:val="single" w:sz="4" w:space="0" w:color="auto"/>
              <w:bottom w:val="single" w:sz="4" w:space="0" w:color="auto"/>
              <w:right w:val="single" w:sz="4" w:space="0" w:color="auto"/>
            </w:tcBorders>
          </w:tcPr>
          <w:p w14:paraId="67EFD295" w14:textId="4DD48580" w:rsidR="00C059FB" w:rsidRPr="006401EB" w:rsidRDefault="003779FB">
            <w:pPr>
              <w:rPr>
                <w:rFonts w:ascii="Calibri" w:eastAsiaTheme="majorEastAsia" w:hAnsi="Calibri" w:cs="Calibri"/>
                <w:szCs w:val="24"/>
              </w:rPr>
            </w:pPr>
            <w:r>
              <w:rPr>
                <w:rFonts w:ascii="Calibri" w:eastAsiaTheme="majorEastAsia" w:hAnsi="Calibri" w:cs="Calibri"/>
                <w:szCs w:val="24"/>
              </w:rPr>
              <w:t>Reni-Helen Fosse</w:t>
            </w:r>
          </w:p>
        </w:tc>
        <w:tc>
          <w:tcPr>
            <w:tcW w:w="4579" w:type="dxa"/>
            <w:tcBorders>
              <w:top w:val="single" w:sz="4" w:space="0" w:color="auto"/>
              <w:left w:val="single" w:sz="4" w:space="0" w:color="auto"/>
              <w:bottom w:val="single" w:sz="4" w:space="0" w:color="auto"/>
              <w:right w:val="single" w:sz="4" w:space="0" w:color="auto"/>
            </w:tcBorders>
          </w:tcPr>
          <w:p w14:paraId="766E9D47" w14:textId="1E1118F2" w:rsidR="00C059FB" w:rsidRPr="009C29DA" w:rsidRDefault="00104FC5">
            <w:pPr>
              <w:tabs>
                <w:tab w:val="left" w:pos="497"/>
              </w:tabs>
              <w:spacing w:line="480" w:lineRule="auto"/>
            </w:pPr>
            <w:hyperlink r:id="rId15" w:history="1">
              <w:r w:rsidRPr="0046340E">
                <w:rPr>
                  <w:rStyle w:val="Hyperkobling"/>
                </w:rPr>
                <w:t>renihelen.fosse@asplanviak.no</w:t>
              </w:r>
            </w:hyperlink>
            <w:r>
              <w:t xml:space="preserve"> </w:t>
            </w:r>
          </w:p>
        </w:tc>
        <w:tc>
          <w:tcPr>
            <w:tcW w:w="1276" w:type="dxa"/>
            <w:tcBorders>
              <w:top w:val="single" w:sz="4" w:space="0" w:color="auto"/>
              <w:left w:val="single" w:sz="4" w:space="0" w:color="auto"/>
              <w:bottom w:val="single" w:sz="4" w:space="0" w:color="auto"/>
              <w:right w:val="single" w:sz="4" w:space="0" w:color="auto"/>
            </w:tcBorders>
          </w:tcPr>
          <w:p w14:paraId="0C94B65D" w14:textId="1369B1B4" w:rsidR="00C059FB" w:rsidRPr="006357F1" w:rsidRDefault="008671AC">
            <w:pPr>
              <w:tabs>
                <w:tab w:val="left" w:pos="497"/>
              </w:tabs>
              <w:rPr>
                <w:rFonts w:eastAsiaTheme="majorEastAsia" w:cstheme="minorHAnsi"/>
                <w:szCs w:val="22"/>
              </w:rPr>
            </w:pPr>
            <w:r w:rsidRPr="006357F1">
              <w:rPr>
                <w:rFonts w:cstheme="minorHAnsi"/>
                <w:szCs w:val="22"/>
                <w:lang w:eastAsia="nb-NO"/>
              </w:rPr>
              <w:t xml:space="preserve">47 31 </w:t>
            </w:r>
            <w:r w:rsidR="006357F1" w:rsidRPr="006357F1">
              <w:rPr>
                <w:rFonts w:cstheme="minorHAnsi"/>
                <w:szCs w:val="22"/>
                <w:lang w:eastAsia="nb-NO"/>
              </w:rPr>
              <w:t>12 48</w:t>
            </w:r>
          </w:p>
        </w:tc>
      </w:tr>
      <w:tr w:rsidR="00120205" w:rsidRPr="006401EB" w14:paraId="22B547AD" w14:textId="77777777" w:rsidTr="17010302">
        <w:tc>
          <w:tcPr>
            <w:tcW w:w="1251" w:type="dxa"/>
            <w:tcBorders>
              <w:top w:val="single" w:sz="4" w:space="0" w:color="auto"/>
              <w:left w:val="single" w:sz="4" w:space="0" w:color="auto"/>
              <w:bottom w:val="single" w:sz="4" w:space="0" w:color="auto"/>
              <w:right w:val="single" w:sz="4" w:space="0" w:color="auto"/>
            </w:tcBorders>
          </w:tcPr>
          <w:p w14:paraId="0CB1A5E1" w14:textId="46113CDC" w:rsidR="00120205" w:rsidRPr="006401EB" w:rsidRDefault="00120205">
            <w:pPr>
              <w:rPr>
                <w:rFonts w:ascii="Calibri" w:eastAsiaTheme="majorEastAsia" w:hAnsi="Calibri" w:cs="Calibri"/>
                <w:szCs w:val="24"/>
              </w:rPr>
            </w:pPr>
            <w:r w:rsidRPr="006401EB">
              <w:rPr>
                <w:rFonts w:ascii="Calibri" w:eastAsiaTheme="majorEastAsia" w:hAnsi="Calibri" w:cs="Calibri"/>
                <w:szCs w:val="24"/>
              </w:rPr>
              <w:t>Kvinnherad kommune</w:t>
            </w:r>
          </w:p>
        </w:tc>
        <w:tc>
          <w:tcPr>
            <w:tcW w:w="1625" w:type="dxa"/>
            <w:tcBorders>
              <w:top w:val="single" w:sz="4" w:space="0" w:color="auto"/>
              <w:left w:val="single" w:sz="4" w:space="0" w:color="auto"/>
              <w:bottom w:val="single" w:sz="4" w:space="0" w:color="auto"/>
              <w:right w:val="single" w:sz="4" w:space="0" w:color="auto"/>
            </w:tcBorders>
          </w:tcPr>
          <w:p w14:paraId="16356C7A" w14:textId="4570DFC8" w:rsidR="00120205" w:rsidRPr="006401EB" w:rsidRDefault="00120205">
            <w:pPr>
              <w:rPr>
                <w:rFonts w:ascii="Calibri" w:eastAsiaTheme="majorEastAsia" w:hAnsi="Calibri" w:cs="Calibri"/>
                <w:szCs w:val="24"/>
              </w:rPr>
            </w:pPr>
            <w:r w:rsidRPr="006401EB">
              <w:rPr>
                <w:rFonts w:ascii="Calibri" w:eastAsiaTheme="majorEastAsia" w:hAnsi="Calibri" w:cs="Calibri"/>
                <w:szCs w:val="24"/>
              </w:rPr>
              <w:t>Koordinator utførelse</w:t>
            </w:r>
          </w:p>
        </w:tc>
        <w:tc>
          <w:tcPr>
            <w:tcW w:w="1636" w:type="dxa"/>
            <w:tcBorders>
              <w:top w:val="single" w:sz="4" w:space="0" w:color="auto"/>
              <w:left w:val="single" w:sz="4" w:space="0" w:color="auto"/>
              <w:bottom w:val="single" w:sz="4" w:space="0" w:color="auto"/>
              <w:right w:val="single" w:sz="4" w:space="0" w:color="auto"/>
            </w:tcBorders>
          </w:tcPr>
          <w:p w14:paraId="1A8F3F97" w14:textId="32E61D35" w:rsidR="00120205" w:rsidRPr="006401EB" w:rsidRDefault="00053E20">
            <w:pPr>
              <w:rPr>
                <w:rFonts w:ascii="Calibri" w:eastAsiaTheme="majorEastAsia" w:hAnsi="Calibri" w:cs="Calibri"/>
                <w:szCs w:val="24"/>
              </w:rPr>
            </w:pPr>
            <w:r>
              <w:rPr>
                <w:rFonts w:ascii="Calibri" w:eastAsiaTheme="majorEastAsia" w:hAnsi="Calibri" w:cs="Calibri"/>
                <w:szCs w:val="24"/>
              </w:rPr>
              <w:t>Øystein Lie Sundal</w:t>
            </w:r>
          </w:p>
        </w:tc>
        <w:tc>
          <w:tcPr>
            <w:tcW w:w="4579" w:type="dxa"/>
            <w:tcBorders>
              <w:top w:val="single" w:sz="4" w:space="0" w:color="auto"/>
              <w:left w:val="single" w:sz="4" w:space="0" w:color="auto"/>
              <w:bottom w:val="single" w:sz="4" w:space="0" w:color="auto"/>
              <w:right w:val="single" w:sz="4" w:space="0" w:color="auto"/>
            </w:tcBorders>
          </w:tcPr>
          <w:p w14:paraId="04875156" w14:textId="2546744F" w:rsidR="00120205" w:rsidRPr="00271B64" w:rsidRDefault="00053E20" w:rsidP="0004533B">
            <w:pPr>
              <w:tabs>
                <w:tab w:val="left" w:pos="497"/>
              </w:tabs>
              <w:spacing w:line="480" w:lineRule="auto"/>
              <w:rPr>
                <w:rFonts w:ascii="Calibri" w:eastAsiaTheme="majorEastAsia" w:hAnsi="Calibri" w:cs="Calibri"/>
                <w:szCs w:val="24"/>
              </w:rPr>
            </w:pPr>
            <w:hyperlink r:id="rId16" w:history="1">
              <w:r w:rsidRPr="006401EB">
                <w:rPr>
                  <w:rStyle w:val="Hyperkobling"/>
                </w:rPr>
                <w:t>oystein.lie.sundal@kvinnherad.kommune.no</w:t>
              </w:r>
            </w:hyperlink>
          </w:p>
        </w:tc>
        <w:tc>
          <w:tcPr>
            <w:tcW w:w="1276" w:type="dxa"/>
            <w:tcBorders>
              <w:top w:val="single" w:sz="4" w:space="0" w:color="auto"/>
              <w:left w:val="single" w:sz="4" w:space="0" w:color="auto"/>
              <w:bottom w:val="single" w:sz="4" w:space="0" w:color="auto"/>
              <w:right w:val="single" w:sz="4" w:space="0" w:color="auto"/>
            </w:tcBorders>
          </w:tcPr>
          <w:p w14:paraId="5647FCAC" w14:textId="7A5DB71D" w:rsidR="00120205" w:rsidRPr="006401EB" w:rsidRDefault="00053E20">
            <w:pPr>
              <w:tabs>
                <w:tab w:val="left" w:pos="497"/>
              </w:tabs>
              <w:rPr>
                <w:rFonts w:ascii="Calibri" w:eastAsiaTheme="majorEastAsia" w:hAnsi="Calibri" w:cs="Calibri"/>
                <w:szCs w:val="24"/>
              </w:rPr>
            </w:pPr>
            <w:r>
              <w:rPr>
                <w:rFonts w:ascii="Calibri" w:eastAsiaTheme="majorEastAsia" w:hAnsi="Calibri" w:cs="Calibri"/>
                <w:szCs w:val="24"/>
              </w:rPr>
              <w:t>47 78 26 36</w:t>
            </w:r>
          </w:p>
        </w:tc>
      </w:tr>
    </w:tbl>
    <w:p w14:paraId="4F1ADF61" w14:textId="0FCFFAF4" w:rsidR="007F7ACB" w:rsidRPr="006401EB" w:rsidRDefault="007F7ACB" w:rsidP="00AA5179">
      <w:pPr>
        <w:pStyle w:val="Overskrift2"/>
      </w:pPr>
      <w:bookmarkStart w:id="19" w:name="_Toc94527778"/>
      <w:bookmarkStart w:id="20" w:name="_Toc227921888"/>
      <w:r w:rsidRPr="006401EB">
        <w:t>Tidsplan, byggeperioden</w:t>
      </w:r>
      <w:bookmarkEnd w:id="19"/>
      <w:bookmarkEnd w:id="20"/>
    </w:p>
    <w:p w14:paraId="54F8798F" w14:textId="624084E6" w:rsidR="007F7ACB" w:rsidRPr="006A3024" w:rsidRDefault="007F7ACB" w:rsidP="002949F7">
      <w:pPr>
        <w:pStyle w:val="Listeavsnitt"/>
        <w:numPr>
          <w:ilvl w:val="0"/>
          <w:numId w:val="2"/>
        </w:numPr>
        <w:rPr>
          <w:rFonts w:ascii="Calibri" w:eastAsiaTheme="majorEastAsia" w:hAnsi="Calibri" w:cs="Calibri"/>
          <w:szCs w:val="24"/>
          <w:lang w:val="nb-NO"/>
        </w:rPr>
      </w:pPr>
      <w:r w:rsidRPr="006A3024">
        <w:rPr>
          <w:rFonts w:ascii="Calibri" w:eastAsiaTheme="majorEastAsia" w:hAnsi="Calibri" w:cs="Calibri"/>
          <w:szCs w:val="24"/>
          <w:lang w:val="nb-NO"/>
        </w:rPr>
        <w:t>Oppstart entreprise byggeplass:</w:t>
      </w:r>
      <w:r w:rsidR="00E73D2E" w:rsidRPr="006A3024">
        <w:rPr>
          <w:rFonts w:ascii="Calibri" w:eastAsiaTheme="majorEastAsia" w:hAnsi="Calibri" w:cs="Calibri"/>
          <w:szCs w:val="24"/>
          <w:lang w:val="nb-NO"/>
        </w:rPr>
        <w:t xml:space="preserve"> </w:t>
      </w:r>
      <w:r w:rsidR="006A3024" w:rsidRPr="006A3024">
        <w:rPr>
          <w:rFonts w:ascii="Calibri" w:eastAsiaTheme="majorEastAsia" w:hAnsi="Calibri" w:cs="Calibri"/>
          <w:szCs w:val="24"/>
          <w:lang w:val="nb-NO"/>
        </w:rPr>
        <w:t>Oktober/</w:t>
      </w:r>
      <w:r w:rsidR="00772073" w:rsidRPr="006A3024">
        <w:rPr>
          <w:rFonts w:ascii="Calibri" w:eastAsiaTheme="majorEastAsia" w:hAnsi="Calibri" w:cs="Calibri"/>
          <w:szCs w:val="24"/>
          <w:lang w:val="nb-NO"/>
        </w:rPr>
        <w:t>november</w:t>
      </w:r>
      <w:r w:rsidR="000415FD" w:rsidRPr="006A3024">
        <w:rPr>
          <w:rFonts w:ascii="Calibri" w:hAnsi="Calibri" w:cs="Calibri"/>
          <w:lang w:val="nb-NO"/>
        </w:rPr>
        <w:t xml:space="preserve"> </w:t>
      </w:r>
      <w:r w:rsidR="00C67330" w:rsidRPr="006A3024">
        <w:rPr>
          <w:rFonts w:ascii="Calibri" w:hAnsi="Calibri" w:cs="Calibri"/>
          <w:lang w:val="nb-NO"/>
        </w:rPr>
        <w:t>202</w:t>
      </w:r>
      <w:r w:rsidR="006357F1" w:rsidRPr="006A3024">
        <w:rPr>
          <w:rFonts w:ascii="Calibri" w:hAnsi="Calibri" w:cs="Calibri"/>
          <w:lang w:val="nb-NO"/>
        </w:rPr>
        <w:t>6</w:t>
      </w:r>
    </w:p>
    <w:p w14:paraId="5B5C3D50" w14:textId="37CB7F6B" w:rsidR="007F7ACB" w:rsidRPr="006401EB" w:rsidRDefault="007F7ACB" w:rsidP="17010302">
      <w:pPr>
        <w:pStyle w:val="Listeavsnitt"/>
        <w:numPr>
          <w:ilvl w:val="0"/>
          <w:numId w:val="2"/>
        </w:numPr>
        <w:rPr>
          <w:rFonts w:ascii="Calibri" w:eastAsiaTheme="majorEastAsia" w:hAnsi="Calibri" w:cs="Calibri"/>
        </w:rPr>
      </w:pPr>
      <w:r w:rsidRPr="17010302">
        <w:rPr>
          <w:rFonts w:ascii="Calibri" w:eastAsiaTheme="majorEastAsia" w:hAnsi="Calibri" w:cs="Calibri"/>
        </w:rPr>
        <w:t>Overtaking:</w:t>
      </w:r>
      <w:r w:rsidR="0086439E" w:rsidRPr="17010302">
        <w:rPr>
          <w:rFonts w:ascii="Calibri" w:eastAsiaTheme="majorEastAsia" w:hAnsi="Calibri" w:cs="Calibri"/>
        </w:rPr>
        <w:t xml:space="preserve"> </w:t>
      </w:r>
      <w:r w:rsidR="006A3024">
        <w:rPr>
          <w:rFonts w:ascii="Calibri" w:eastAsiaTheme="majorEastAsia" w:hAnsi="Calibri" w:cs="Calibri"/>
        </w:rPr>
        <w:t>Mars</w:t>
      </w:r>
      <w:r w:rsidR="00C365D3">
        <w:rPr>
          <w:rFonts w:ascii="Calibri" w:eastAsiaTheme="majorEastAsia" w:hAnsi="Calibri" w:cs="Calibri"/>
        </w:rPr>
        <w:t xml:space="preserve"> </w:t>
      </w:r>
      <w:r w:rsidR="00C3059A" w:rsidRPr="17010302">
        <w:rPr>
          <w:rFonts w:ascii="Calibri" w:eastAsiaTheme="majorEastAsia" w:hAnsi="Calibri" w:cs="Calibri"/>
        </w:rPr>
        <w:t>202</w:t>
      </w:r>
      <w:r w:rsidR="00C365D3">
        <w:rPr>
          <w:rFonts w:ascii="Calibri" w:eastAsiaTheme="majorEastAsia" w:hAnsi="Calibri" w:cs="Calibri"/>
        </w:rPr>
        <w:t>7</w:t>
      </w:r>
      <w:r>
        <w:tab/>
      </w:r>
      <w:r>
        <w:tab/>
      </w:r>
      <w:r>
        <w:tab/>
      </w:r>
      <w:r>
        <w:tab/>
      </w:r>
    </w:p>
    <w:p w14:paraId="432CB127" w14:textId="77777777" w:rsidR="00244AEE" w:rsidRPr="006401EB" w:rsidRDefault="00244AEE" w:rsidP="007F7ACB">
      <w:pPr>
        <w:rPr>
          <w:rFonts w:ascii="Calibri" w:eastAsiaTheme="majorEastAsia" w:hAnsi="Calibri" w:cs="Calibri"/>
          <w:szCs w:val="24"/>
        </w:rPr>
      </w:pPr>
    </w:p>
    <w:p w14:paraId="541E68BA" w14:textId="1E8A4E0B" w:rsidR="007F7ACB" w:rsidRPr="006401EB" w:rsidRDefault="007F7ACB" w:rsidP="00AA5179">
      <w:pPr>
        <w:pStyle w:val="Overskrift2"/>
      </w:pPr>
      <w:bookmarkStart w:id="21" w:name="_Toc59088219"/>
      <w:r w:rsidRPr="006401EB">
        <w:tab/>
      </w:r>
      <w:bookmarkStart w:id="22" w:name="_Toc94527781"/>
      <w:bookmarkStart w:id="23" w:name="_Toc227921889"/>
      <w:r w:rsidRPr="006401EB">
        <w:t>Andre myndigheiter og offentlege løyver</w:t>
      </w:r>
      <w:bookmarkEnd w:id="21"/>
      <w:bookmarkEnd w:id="22"/>
      <w:bookmarkEnd w:id="23"/>
    </w:p>
    <w:p w14:paraId="2DA478F2" w14:textId="77777777" w:rsidR="007F7ACB" w:rsidRPr="006401EB" w:rsidRDefault="007F7ACB" w:rsidP="007F7ACB">
      <w:pPr>
        <w:rPr>
          <w:rFonts w:ascii="Calibri" w:eastAsiaTheme="majorEastAsia" w:hAnsi="Calibri" w:cs="Calibri"/>
          <w:szCs w:val="24"/>
        </w:rPr>
      </w:pPr>
      <w:r w:rsidRPr="006401EB">
        <w:rPr>
          <w:rFonts w:ascii="Calibri" w:eastAsiaTheme="majorEastAsia" w:hAnsi="Calibri" w:cs="Calibri"/>
          <w:szCs w:val="24"/>
        </w:rPr>
        <w:t>For tilknyting av VA-leidningar til brakkerigg må entreprenøren innhente løyve frå Kvinnherad kommune for tilknyting av vatn og avløp.</w:t>
      </w:r>
    </w:p>
    <w:p w14:paraId="0CCAEFAC" w14:textId="15324CBC" w:rsidR="007F7ACB" w:rsidRPr="006401EB" w:rsidRDefault="007F7ACB" w:rsidP="007F7ACB">
      <w:pPr>
        <w:rPr>
          <w:rFonts w:ascii="Calibri" w:eastAsiaTheme="majorEastAsia" w:hAnsi="Calibri" w:cs="Calibri"/>
          <w:szCs w:val="24"/>
        </w:rPr>
      </w:pPr>
    </w:p>
    <w:p w14:paraId="605423B9" w14:textId="5DAEC474" w:rsidR="007F7ACB" w:rsidRPr="006401EB" w:rsidRDefault="007F7ACB" w:rsidP="00AA5179">
      <w:pPr>
        <w:pStyle w:val="Overskrift2"/>
      </w:pPr>
      <w:bookmarkStart w:id="24" w:name="_Toc59088220"/>
      <w:bookmarkStart w:id="25" w:name="_Toc320182767"/>
      <w:r w:rsidRPr="006401EB">
        <w:tab/>
      </w:r>
      <w:bookmarkStart w:id="26" w:name="_Toc94527782"/>
      <w:bookmarkStart w:id="27" w:name="_Toc227921890"/>
      <w:r w:rsidRPr="006401EB">
        <w:t>Andre entreprisar og leveransar</w:t>
      </w:r>
      <w:bookmarkEnd w:id="24"/>
      <w:bookmarkEnd w:id="25"/>
      <w:bookmarkEnd w:id="26"/>
      <w:bookmarkEnd w:id="27"/>
    </w:p>
    <w:p w14:paraId="16EB56C9" w14:textId="4625FBF7" w:rsidR="007F7ACB" w:rsidRPr="006401EB" w:rsidRDefault="007F7ACB" w:rsidP="007F7ACB">
      <w:pPr>
        <w:tabs>
          <w:tab w:val="left" w:pos="709"/>
          <w:tab w:val="left" w:pos="1111"/>
          <w:tab w:val="left" w:pos="1962"/>
          <w:tab w:val="left" w:pos="2528"/>
          <w:tab w:val="left" w:pos="3095"/>
          <w:tab w:val="left" w:pos="3379"/>
          <w:tab w:val="left" w:pos="4796"/>
          <w:tab w:val="left" w:pos="5646"/>
          <w:tab w:val="left" w:pos="7206"/>
          <w:tab w:val="left" w:pos="7631"/>
        </w:tabs>
        <w:suppressAutoHyphens/>
        <w:rPr>
          <w:rFonts w:ascii="Calibri" w:eastAsiaTheme="majorEastAsia" w:hAnsi="Calibri" w:cs="Calibri"/>
          <w:szCs w:val="24"/>
        </w:rPr>
      </w:pPr>
      <w:r w:rsidRPr="006401EB">
        <w:rPr>
          <w:rFonts w:ascii="Calibri" w:eastAsiaTheme="majorEastAsia" w:hAnsi="Calibri" w:cs="Calibri"/>
          <w:szCs w:val="24"/>
        </w:rPr>
        <w:t xml:space="preserve">Ikkje aktuelt. </w:t>
      </w:r>
    </w:p>
    <w:p w14:paraId="3A3FF9EA" w14:textId="77777777" w:rsidR="007F7ACB" w:rsidRPr="006401EB" w:rsidRDefault="007F7ACB" w:rsidP="007F7ACB">
      <w:pPr>
        <w:tabs>
          <w:tab w:val="left" w:pos="709"/>
          <w:tab w:val="left" w:pos="1111"/>
          <w:tab w:val="left" w:pos="1962"/>
          <w:tab w:val="left" w:pos="2528"/>
          <w:tab w:val="left" w:pos="3095"/>
          <w:tab w:val="left" w:pos="3379"/>
          <w:tab w:val="left" w:pos="4796"/>
          <w:tab w:val="left" w:pos="5646"/>
          <w:tab w:val="left" w:pos="7206"/>
          <w:tab w:val="left" w:pos="7631"/>
        </w:tabs>
        <w:suppressAutoHyphens/>
        <w:rPr>
          <w:rFonts w:ascii="Calibri" w:eastAsiaTheme="majorEastAsia" w:hAnsi="Calibri" w:cs="Calibri"/>
          <w:szCs w:val="24"/>
        </w:rPr>
      </w:pPr>
    </w:p>
    <w:p w14:paraId="3FF2DDB5" w14:textId="606C6EC9" w:rsidR="007F7ACB" w:rsidRPr="006401EB" w:rsidRDefault="007F7ACB" w:rsidP="00AA5179">
      <w:pPr>
        <w:pStyle w:val="Overskrift2"/>
      </w:pPr>
      <w:bookmarkStart w:id="28" w:name="_Toc59088221"/>
      <w:r w:rsidRPr="006401EB">
        <w:tab/>
      </w:r>
      <w:bookmarkStart w:id="29" w:name="_Toc94527783"/>
      <w:bookmarkStart w:id="30" w:name="_Toc227921891"/>
      <w:r w:rsidRPr="006401EB">
        <w:t>Arbeidsmiljøloven (AML) og byggherreforskrifta</w:t>
      </w:r>
      <w:bookmarkEnd w:id="28"/>
      <w:bookmarkEnd w:id="29"/>
      <w:bookmarkEnd w:id="30"/>
    </w:p>
    <w:p w14:paraId="6330504E" w14:textId="71DEA096" w:rsidR="007F7ACB" w:rsidRPr="006401EB" w:rsidRDefault="00B12C17" w:rsidP="007F7ACB">
      <w:pPr>
        <w:rPr>
          <w:rFonts w:ascii="Calibri" w:eastAsiaTheme="majorEastAsia" w:hAnsi="Calibri" w:cs="Calibri"/>
          <w:szCs w:val="24"/>
        </w:rPr>
      </w:pPr>
      <w:r>
        <w:rPr>
          <w:rFonts w:ascii="Calibri" w:eastAsiaTheme="majorEastAsia" w:hAnsi="Calibri" w:cs="Calibri"/>
          <w:szCs w:val="24"/>
        </w:rPr>
        <w:t>Total</w:t>
      </w:r>
      <w:r w:rsidRPr="006401EB">
        <w:rPr>
          <w:rFonts w:ascii="Calibri" w:eastAsiaTheme="majorEastAsia" w:hAnsi="Calibri" w:cs="Calibri"/>
          <w:szCs w:val="24"/>
        </w:rPr>
        <w:t xml:space="preserve">entreprenøren </w:t>
      </w:r>
      <w:r w:rsidR="007F7ACB" w:rsidRPr="006401EB">
        <w:rPr>
          <w:rFonts w:ascii="Calibri" w:eastAsiaTheme="majorEastAsia" w:hAnsi="Calibri" w:cs="Calibri"/>
          <w:szCs w:val="24"/>
        </w:rPr>
        <w:t xml:space="preserve">må ivareta ansvaret som hovudbedrift i samsvar med AML.  </w:t>
      </w:r>
    </w:p>
    <w:p w14:paraId="4F859B39" w14:textId="77777777" w:rsidR="007F7ACB" w:rsidRPr="006401EB" w:rsidRDefault="007F7ACB" w:rsidP="007F7ACB">
      <w:pPr>
        <w:rPr>
          <w:rFonts w:ascii="Calibri" w:eastAsiaTheme="majorEastAsia" w:hAnsi="Calibri" w:cs="Calibri"/>
          <w:szCs w:val="24"/>
        </w:rPr>
      </w:pPr>
    </w:p>
    <w:p w14:paraId="53A0C035" w14:textId="04C3886A" w:rsidR="007F7ACB" w:rsidRPr="006401EB" w:rsidRDefault="007F7ACB" w:rsidP="007F7ACB">
      <w:pPr>
        <w:rPr>
          <w:rFonts w:ascii="Calibri" w:eastAsiaTheme="majorEastAsia" w:hAnsi="Calibri" w:cs="Calibri"/>
        </w:rPr>
      </w:pPr>
      <w:r w:rsidRPr="56B65579">
        <w:rPr>
          <w:rFonts w:ascii="Calibri" w:eastAsiaTheme="majorEastAsia" w:hAnsi="Calibri" w:cs="Calibri"/>
        </w:rPr>
        <w:t>Kvinnherad kommune v/</w:t>
      </w:r>
      <w:r w:rsidR="000A652F" w:rsidRPr="56B65579">
        <w:rPr>
          <w:rFonts w:ascii="Calibri" w:eastAsiaTheme="majorEastAsia" w:hAnsi="Calibri" w:cs="Calibri"/>
        </w:rPr>
        <w:t>Svein Are Furdal</w:t>
      </w:r>
      <w:r w:rsidR="000F5D60" w:rsidRPr="56B65579">
        <w:rPr>
          <w:rFonts w:ascii="Calibri" w:eastAsiaTheme="majorEastAsia" w:hAnsi="Calibri" w:cs="Calibri"/>
        </w:rPr>
        <w:t xml:space="preserve"> </w:t>
      </w:r>
      <w:r w:rsidRPr="56B65579">
        <w:rPr>
          <w:rFonts w:ascii="Calibri" w:eastAsiaTheme="majorEastAsia" w:hAnsi="Calibri" w:cs="Calibri"/>
        </w:rPr>
        <w:t xml:space="preserve">ivareteke oppgåva som SHA-koordinator for utføring, KU, i samsvar med byggherreforskrifta. </w:t>
      </w:r>
      <w:r w:rsidR="0425C949" w:rsidRPr="56B65579">
        <w:rPr>
          <w:rFonts w:ascii="Calibri" w:eastAsiaTheme="majorEastAsia" w:hAnsi="Calibri" w:cs="Calibri"/>
        </w:rPr>
        <w:t>Total</w:t>
      </w:r>
      <w:r w:rsidRPr="56B65579">
        <w:rPr>
          <w:rFonts w:ascii="Calibri" w:eastAsiaTheme="majorEastAsia" w:hAnsi="Calibri" w:cs="Calibri"/>
        </w:rPr>
        <w:t>entreprenøren må engasjere andre eller sjølv inneha rollen som KP ved prosjektering av egne arbeider, og underentreprenørars arbeider.</w:t>
      </w:r>
    </w:p>
    <w:p w14:paraId="217FC952" w14:textId="7179A3B3" w:rsidR="007F7ACB" w:rsidRPr="006401EB" w:rsidRDefault="007F7ACB" w:rsidP="007F7ACB">
      <w:pPr>
        <w:tabs>
          <w:tab w:val="left" w:pos="1000"/>
          <w:tab w:val="left" w:pos="1714"/>
        </w:tabs>
        <w:rPr>
          <w:rFonts w:ascii="Calibri" w:eastAsiaTheme="majorEastAsia" w:hAnsi="Calibri" w:cs="Calibri"/>
          <w:szCs w:val="24"/>
        </w:rPr>
      </w:pPr>
      <w:bookmarkStart w:id="31" w:name="_Toc273964030"/>
      <w:bookmarkStart w:id="32" w:name="_Toc273963964"/>
    </w:p>
    <w:p w14:paraId="4672655B" w14:textId="2ACC8B66" w:rsidR="007F7ACB" w:rsidRPr="006401EB" w:rsidRDefault="007F7ACB" w:rsidP="00AA5179">
      <w:pPr>
        <w:pStyle w:val="Overskrift2"/>
      </w:pPr>
      <w:bookmarkStart w:id="33" w:name="_Toc59088222"/>
      <w:r w:rsidRPr="006401EB">
        <w:tab/>
      </w:r>
      <w:bookmarkStart w:id="34" w:name="_Toc94527784"/>
      <w:bookmarkStart w:id="35" w:name="_Toc227921892"/>
      <w:r w:rsidRPr="006401EB">
        <w:t>Forhold på byggeplassen</w:t>
      </w:r>
      <w:bookmarkEnd w:id="31"/>
      <w:bookmarkEnd w:id="32"/>
      <w:bookmarkEnd w:id="33"/>
      <w:bookmarkEnd w:id="34"/>
      <w:bookmarkEnd w:id="35"/>
      <w:r w:rsidRPr="006401EB">
        <w:tab/>
      </w:r>
    </w:p>
    <w:p w14:paraId="2DA728CE" w14:textId="5117F324" w:rsidR="007F7ACB" w:rsidRPr="006401EB" w:rsidRDefault="00AA3C69" w:rsidP="007F7ACB">
      <w:pPr>
        <w:tabs>
          <w:tab w:val="left" w:pos="921"/>
          <w:tab w:val="left" w:pos="1583"/>
          <w:tab w:val="left" w:pos="9142"/>
        </w:tabs>
        <w:rPr>
          <w:rFonts w:ascii="Calibri" w:eastAsiaTheme="majorEastAsia" w:hAnsi="Calibri" w:cs="Calibri"/>
          <w:szCs w:val="24"/>
        </w:rPr>
      </w:pPr>
      <w:r w:rsidRPr="006401EB">
        <w:rPr>
          <w:rFonts w:ascii="Calibri" w:eastAsiaTheme="majorEastAsia" w:hAnsi="Calibri" w:cs="Calibri"/>
          <w:szCs w:val="24"/>
        </w:rPr>
        <w:t>E</w:t>
      </w:r>
      <w:r w:rsidR="007F7ACB" w:rsidRPr="006401EB">
        <w:rPr>
          <w:rFonts w:ascii="Calibri" w:eastAsiaTheme="majorEastAsia" w:hAnsi="Calibri" w:cs="Calibri"/>
          <w:szCs w:val="24"/>
        </w:rPr>
        <w:t xml:space="preserve">ntreprenøren skal utarbeide detaljert riggplanen i samråd med byggherre ved start av arbeidet. </w:t>
      </w:r>
    </w:p>
    <w:p w14:paraId="228D84EE" w14:textId="77777777" w:rsidR="008C12B0" w:rsidRPr="006401EB" w:rsidRDefault="008C12B0" w:rsidP="007F7ACB">
      <w:pPr>
        <w:tabs>
          <w:tab w:val="left" w:pos="921"/>
          <w:tab w:val="left" w:pos="1583"/>
          <w:tab w:val="left" w:pos="9142"/>
        </w:tabs>
        <w:rPr>
          <w:rFonts w:ascii="Calibri" w:eastAsiaTheme="majorEastAsia" w:hAnsi="Calibri" w:cs="Calibri"/>
          <w:color w:val="0070C0"/>
          <w:szCs w:val="24"/>
        </w:rPr>
      </w:pPr>
    </w:p>
    <w:p w14:paraId="00D52B06" w14:textId="1ED78BFD" w:rsidR="007F7ACB" w:rsidRPr="006401EB" w:rsidRDefault="007F7ACB" w:rsidP="007F7ACB">
      <w:pPr>
        <w:tabs>
          <w:tab w:val="left" w:pos="921"/>
          <w:tab w:val="left" w:pos="1583"/>
          <w:tab w:val="left" w:pos="9142"/>
        </w:tabs>
        <w:rPr>
          <w:rFonts w:ascii="Calibri" w:eastAsiaTheme="majorEastAsia" w:hAnsi="Calibri" w:cs="Calibri"/>
          <w:szCs w:val="24"/>
        </w:rPr>
      </w:pPr>
      <w:r w:rsidRPr="006401EB">
        <w:rPr>
          <w:rFonts w:ascii="Calibri" w:eastAsiaTheme="majorEastAsia" w:hAnsi="Calibri" w:cs="Calibri"/>
          <w:szCs w:val="24"/>
        </w:rPr>
        <w:t xml:space="preserve">Kostnader for å etablere oppkopling skal </w:t>
      </w:r>
      <w:r w:rsidR="008C12B0" w:rsidRPr="006401EB">
        <w:rPr>
          <w:rFonts w:ascii="Calibri" w:eastAsiaTheme="majorEastAsia" w:hAnsi="Calibri" w:cs="Calibri"/>
          <w:szCs w:val="24"/>
        </w:rPr>
        <w:t>vera</w:t>
      </w:r>
      <w:r w:rsidRPr="006401EB">
        <w:rPr>
          <w:rFonts w:ascii="Calibri" w:eastAsiaTheme="majorEastAsia" w:hAnsi="Calibri" w:cs="Calibri"/>
          <w:szCs w:val="24"/>
        </w:rPr>
        <w:t xml:space="preserve"> inklusive i rigg og drift. </w:t>
      </w:r>
    </w:p>
    <w:p w14:paraId="0CE043E6" w14:textId="77777777" w:rsidR="007F7ACB" w:rsidRPr="006401EB" w:rsidRDefault="007F7ACB" w:rsidP="007F7ACB">
      <w:pPr>
        <w:tabs>
          <w:tab w:val="left" w:pos="921"/>
          <w:tab w:val="left" w:pos="1583"/>
          <w:tab w:val="left" w:pos="9142"/>
        </w:tabs>
        <w:rPr>
          <w:rFonts w:ascii="Calibri" w:eastAsiaTheme="majorEastAsia" w:hAnsi="Calibri" w:cs="Calibri"/>
          <w:i/>
          <w:iCs/>
          <w:szCs w:val="24"/>
        </w:rPr>
      </w:pPr>
      <w:r w:rsidRPr="006401EB">
        <w:rPr>
          <w:rFonts w:ascii="Calibri" w:hAnsi="Calibri" w:cs="Calibri"/>
        </w:rPr>
        <w:tab/>
      </w:r>
      <w:r w:rsidRPr="006401EB">
        <w:rPr>
          <w:rFonts w:ascii="Calibri" w:hAnsi="Calibri" w:cs="Calibri"/>
        </w:rPr>
        <w:tab/>
      </w:r>
      <w:r w:rsidRPr="006401EB">
        <w:rPr>
          <w:rFonts w:ascii="Calibri" w:hAnsi="Calibri" w:cs="Calibri"/>
        </w:rPr>
        <w:tab/>
      </w:r>
    </w:p>
    <w:p w14:paraId="264F27E2" w14:textId="7D6BE21E" w:rsidR="007F7ACB" w:rsidRPr="006401EB" w:rsidRDefault="007F7ACB" w:rsidP="00AA5179">
      <w:pPr>
        <w:pStyle w:val="Overskrift2"/>
      </w:pPr>
      <w:bookmarkStart w:id="36" w:name="_Toc273964031"/>
      <w:bookmarkStart w:id="37" w:name="_Toc273963965"/>
      <w:bookmarkStart w:id="38" w:name="_Toc59088223"/>
      <w:r w:rsidRPr="006401EB">
        <w:tab/>
      </w:r>
      <w:bookmarkStart w:id="39" w:name="_Toc94527785"/>
      <w:bookmarkStart w:id="40" w:name="_Toc227921893"/>
      <w:r w:rsidRPr="006401EB">
        <w:t xml:space="preserve">Forhold til </w:t>
      </w:r>
      <w:bookmarkEnd w:id="36"/>
      <w:bookmarkEnd w:id="37"/>
      <w:r w:rsidRPr="006401EB">
        <w:t>naboar</w:t>
      </w:r>
      <w:bookmarkEnd w:id="38"/>
      <w:bookmarkEnd w:id="39"/>
      <w:bookmarkEnd w:id="40"/>
      <w:r w:rsidRPr="006401EB">
        <w:tab/>
      </w:r>
    </w:p>
    <w:p w14:paraId="45B9D172" w14:textId="58EE5571" w:rsidR="007F7ACB" w:rsidRPr="006401EB" w:rsidRDefault="007F7ACB" w:rsidP="007F7ACB">
      <w:pPr>
        <w:pStyle w:val="Brdtekst"/>
        <w:rPr>
          <w:rFonts w:ascii="Calibri" w:eastAsiaTheme="majorEastAsia" w:hAnsi="Calibri" w:cs="Calibri"/>
          <w:szCs w:val="24"/>
        </w:rPr>
      </w:pPr>
      <w:r w:rsidRPr="006401EB">
        <w:rPr>
          <w:rFonts w:ascii="Calibri" w:eastAsiaTheme="majorEastAsia" w:hAnsi="Calibri" w:cs="Calibri"/>
          <w:szCs w:val="24"/>
        </w:rPr>
        <w:t>S</w:t>
      </w:r>
      <w:r w:rsidR="00AA3C69" w:rsidRPr="006401EB">
        <w:rPr>
          <w:rFonts w:ascii="Calibri" w:eastAsiaTheme="majorEastAsia" w:hAnsi="Calibri" w:cs="Calibri"/>
          <w:szCs w:val="24"/>
        </w:rPr>
        <w:t>jå</w:t>
      </w:r>
      <w:r w:rsidRPr="006401EB">
        <w:rPr>
          <w:rFonts w:ascii="Calibri" w:eastAsiaTheme="majorEastAsia" w:hAnsi="Calibri" w:cs="Calibri"/>
          <w:szCs w:val="24"/>
        </w:rPr>
        <w:t xml:space="preserve"> kapittel (rigg og drift) vedkommande støy i bygge- og anleggsfasen.</w:t>
      </w:r>
    </w:p>
    <w:p w14:paraId="04A4D76D" w14:textId="77777777" w:rsidR="007F7ACB" w:rsidRPr="006401EB" w:rsidRDefault="007F7ACB" w:rsidP="007F7ACB">
      <w:pPr>
        <w:pStyle w:val="Brdtekst"/>
        <w:rPr>
          <w:rFonts w:ascii="Calibri" w:eastAsiaTheme="majorEastAsia" w:hAnsi="Calibri" w:cs="Calibri"/>
          <w:szCs w:val="24"/>
        </w:rPr>
      </w:pPr>
    </w:p>
    <w:p w14:paraId="02A43AE7" w14:textId="3CEC738F" w:rsidR="007F7ACB" w:rsidRPr="006401EB" w:rsidRDefault="007F7ACB" w:rsidP="00AA5179">
      <w:pPr>
        <w:pStyle w:val="Overskrift2"/>
      </w:pPr>
      <w:bookmarkStart w:id="41" w:name="_Toc59088224"/>
      <w:bookmarkStart w:id="42" w:name="_Toc273964032"/>
      <w:bookmarkStart w:id="43" w:name="_Toc273963966"/>
      <w:r w:rsidRPr="006401EB">
        <w:tab/>
      </w:r>
      <w:bookmarkStart w:id="44" w:name="_Toc94527786"/>
      <w:bookmarkStart w:id="45" w:name="_Toc227921894"/>
      <w:r w:rsidRPr="006401EB">
        <w:t>Lokalisering og tilkomst</w:t>
      </w:r>
      <w:bookmarkEnd w:id="41"/>
      <w:bookmarkEnd w:id="44"/>
      <w:bookmarkEnd w:id="45"/>
      <w:r w:rsidRPr="006401EB">
        <w:t xml:space="preserve"> </w:t>
      </w:r>
      <w:bookmarkEnd w:id="42"/>
      <w:bookmarkEnd w:id="43"/>
      <w:r w:rsidRPr="006401EB">
        <w:tab/>
      </w:r>
    </w:p>
    <w:p w14:paraId="02CD3669" w14:textId="206E28A6" w:rsidR="007601B2" w:rsidRPr="006401EB" w:rsidRDefault="00600A50" w:rsidP="007601B2">
      <w:pPr>
        <w:rPr>
          <w:szCs w:val="22"/>
        </w:rPr>
      </w:pPr>
      <w:r w:rsidRPr="006401EB">
        <w:rPr>
          <w:szCs w:val="22"/>
        </w:rPr>
        <w:t xml:space="preserve">Tiltaket er lokalisert i Kvinnherad kommune, </w:t>
      </w:r>
      <w:r w:rsidR="001C22E7">
        <w:t>Tongavegen 20, 5635 Hatlestrand.</w:t>
      </w:r>
    </w:p>
    <w:p w14:paraId="65A8D23F" w14:textId="11ABF560" w:rsidR="002E797B" w:rsidRPr="006401EB" w:rsidRDefault="00C90943" w:rsidP="007601B2">
      <w:pPr>
        <w:rPr>
          <w:rFonts w:cstheme="minorHAnsi"/>
          <w:szCs w:val="22"/>
        </w:rPr>
      </w:pPr>
      <w:r>
        <w:rPr>
          <w:rFonts w:cstheme="minorHAnsi"/>
          <w:noProof/>
          <w:szCs w:val="22"/>
        </w:rPr>
        <w:lastRenderedPageBreak/>
        <w:drawing>
          <wp:inline distT="0" distB="0" distL="0" distR="0" wp14:anchorId="2B5876F2" wp14:editId="529DFAD1">
            <wp:extent cx="4310380" cy="4231005"/>
            <wp:effectExtent l="0" t="0" r="0" b="0"/>
            <wp:docPr id="6691641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10380" cy="4231005"/>
                    </a:xfrm>
                    <a:prstGeom prst="rect">
                      <a:avLst/>
                    </a:prstGeom>
                    <a:noFill/>
                  </pic:spPr>
                </pic:pic>
              </a:graphicData>
            </a:graphic>
          </wp:inline>
        </w:drawing>
      </w:r>
    </w:p>
    <w:p w14:paraId="51981D46" w14:textId="7749B6E0" w:rsidR="007F7ACB" w:rsidRPr="00FE3849" w:rsidRDefault="00EA7C95" w:rsidP="00AA251A">
      <w:pPr>
        <w:rPr>
          <w:rFonts w:cstheme="minorHAnsi"/>
          <w:szCs w:val="22"/>
        </w:rPr>
      </w:pPr>
      <w:r w:rsidRPr="006401EB">
        <w:rPr>
          <w:b/>
          <w:bCs/>
          <w:sz w:val="20"/>
          <w:szCs w:val="20"/>
        </w:rPr>
        <w:t xml:space="preserve">Figur 1. </w:t>
      </w:r>
      <w:r w:rsidR="00C90943">
        <w:rPr>
          <w:b/>
          <w:bCs/>
          <w:sz w:val="20"/>
          <w:szCs w:val="20"/>
        </w:rPr>
        <w:t xml:space="preserve">Lokalisering av skulen ved </w:t>
      </w:r>
      <w:r w:rsidR="003D1698">
        <w:rPr>
          <w:b/>
          <w:bCs/>
          <w:sz w:val="20"/>
          <w:szCs w:val="20"/>
        </w:rPr>
        <w:t>Gjermundshamn</w:t>
      </w:r>
      <w:r w:rsidRPr="006401EB">
        <w:rPr>
          <w:b/>
          <w:bCs/>
          <w:sz w:val="20"/>
          <w:szCs w:val="20"/>
        </w:rPr>
        <w:t>.</w:t>
      </w:r>
    </w:p>
    <w:p w14:paraId="67A99EF4" w14:textId="46A5D209" w:rsidR="008C12B0" w:rsidRPr="00026172" w:rsidRDefault="008C12B0" w:rsidP="00AA5179">
      <w:pPr>
        <w:pStyle w:val="Overskrift2"/>
        <w:rPr>
          <w:lang w:val="nb-NO"/>
        </w:rPr>
      </w:pPr>
      <w:bookmarkStart w:id="46" w:name="_Toc94527787"/>
      <w:bookmarkStart w:id="47" w:name="_Toc227921895"/>
      <w:r w:rsidRPr="00026172">
        <w:rPr>
          <w:lang w:val="nb-NO"/>
        </w:rPr>
        <w:t xml:space="preserve">Klargjering av tomt og anbefalte </w:t>
      </w:r>
      <w:r w:rsidR="00821A63" w:rsidRPr="00026172">
        <w:rPr>
          <w:lang w:val="nb-NO"/>
        </w:rPr>
        <w:t>rekkefølge</w:t>
      </w:r>
      <w:r w:rsidRPr="00026172">
        <w:rPr>
          <w:lang w:val="nb-NO"/>
        </w:rPr>
        <w:t xml:space="preserve"> bestemming</w:t>
      </w:r>
      <w:bookmarkEnd w:id="46"/>
      <w:bookmarkEnd w:id="47"/>
    </w:p>
    <w:p w14:paraId="536A9F0B" w14:textId="066C2E99" w:rsidR="008C12B0" w:rsidRPr="005827AF" w:rsidRDefault="008C12B0" w:rsidP="00FE3849">
      <w:pPr>
        <w:rPr>
          <w:rFonts w:ascii="Calibri" w:eastAsiaTheme="majorEastAsia" w:hAnsi="Calibri" w:cs="Calibri"/>
          <w:szCs w:val="24"/>
          <w:lang w:val="nb-NO"/>
        </w:rPr>
      </w:pPr>
      <w:r w:rsidRPr="00026172">
        <w:rPr>
          <w:rFonts w:ascii="Calibri" w:eastAsiaTheme="majorEastAsia" w:hAnsi="Calibri" w:cs="Calibri"/>
          <w:szCs w:val="24"/>
          <w:lang w:val="nb-NO"/>
        </w:rPr>
        <w:t xml:space="preserve">Det vil </w:t>
      </w:r>
      <w:r w:rsidR="004541F0" w:rsidRPr="00026172">
        <w:rPr>
          <w:rFonts w:ascii="Calibri" w:eastAsiaTheme="majorEastAsia" w:hAnsi="Calibri" w:cs="Calibri"/>
          <w:szCs w:val="24"/>
          <w:lang w:val="nb-NO"/>
        </w:rPr>
        <w:t>væra</w:t>
      </w:r>
      <w:r w:rsidRPr="00026172">
        <w:rPr>
          <w:rFonts w:ascii="Calibri" w:eastAsiaTheme="majorEastAsia" w:hAnsi="Calibri" w:cs="Calibri"/>
          <w:szCs w:val="24"/>
          <w:lang w:val="nb-NO"/>
        </w:rPr>
        <w:t xml:space="preserve"> opp til </w:t>
      </w:r>
      <w:r w:rsidR="005827AF">
        <w:rPr>
          <w:rFonts w:ascii="Calibri" w:eastAsiaTheme="majorEastAsia" w:hAnsi="Calibri" w:cs="Calibri"/>
          <w:szCs w:val="24"/>
          <w:lang w:val="nb-NO"/>
        </w:rPr>
        <w:t>Tota</w:t>
      </w:r>
      <w:r w:rsidRPr="00026172">
        <w:rPr>
          <w:rFonts w:ascii="Calibri" w:eastAsiaTheme="majorEastAsia" w:hAnsi="Calibri" w:cs="Calibri"/>
          <w:szCs w:val="24"/>
          <w:lang w:val="nb-NO"/>
        </w:rPr>
        <w:t>lentreprenøren å utarbeide en fullstendig riggplan, dette opp mot de</w:t>
      </w:r>
      <w:r w:rsidR="00243239" w:rsidRPr="00026172">
        <w:rPr>
          <w:rFonts w:ascii="Calibri" w:eastAsiaTheme="majorEastAsia" w:hAnsi="Calibri" w:cs="Calibri"/>
          <w:szCs w:val="24"/>
          <w:lang w:val="nb-NO"/>
        </w:rPr>
        <w:t>i</w:t>
      </w:r>
      <w:r w:rsidRPr="00026172">
        <w:rPr>
          <w:rFonts w:ascii="Calibri" w:eastAsiaTheme="majorEastAsia" w:hAnsi="Calibri" w:cs="Calibri"/>
          <w:szCs w:val="24"/>
          <w:lang w:val="nb-NO"/>
        </w:rPr>
        <w:t xml:space="preserve"> aktivitetar og rekkefølger som entreprenøren vurderer å måtte ta med. </w:t>
      </w:r>
      <w:r w:rsidRPr="005827AF">
        <w:rPr>
          <w:rFonts w:ascii="Calibri" w:eastAsiaTheme="majorEastAsia" w:hAnsi="Calibri" w:cs="Calibri"/>
          <w:szCs w:val="24"/>
          <w:lang w:val="nb-NO"/>
        </w:rPr>
        <w:t xml:space="preserve">Riggplanen skal forelegges oppdragsgjevar (Kvinnherad kommune) og godkjennast av </w:t>
      </w:r>
      <w:r w:rsidR="009C717C" w:rsidRPr="005827AF">
        <w:rPr>
          <w:rFonts w:ascii="Calibri" w:eastAsiaTheme="majorEastAsia" w:hAnsi="Calibri" w:cs="Calibri"/>
          <w:szCs w:val="24"/>
          <w:lang w:val="nb-NO"/>
        </w:rPr>
        <w:t>byggherre</w:t>
      </w:r>
      <w:r w:rsidRPr="005827AF">
        <w:rPr>
          <w:rFonts w:ascii="Calibri" w:eastAsiaTheme="majorEastAsia" w:hAnsi="Calibri" w:cs="Calibri"/>
          <w:szCs w:val="24"/>
          <w:lang w:val="nb-NO"/>
        </w:rPr>
        <w:t>.</w:t>
      </w:r>
    </w:p>
    <w:p w14:paraId="707B59D9" w14:textId="6430AD3C" w:rsidR="008C12B0" w:rsidRPr="006401EB" w:rsidRDefault="008C12B0" w:rsidP="00AA5179">
      <w:pPr>
        <w:pStyle w:val="Overskrift2"/>
      </w:pPr>
      <w:bookmarkStart w:id="48" w:name="_Toc273964047"/>
      <w:bookmarkStart w:id="49" w:name="_Toc273963981"/>
      <w:bookmarkStart w:id="50" w:name="_Toc59088226"/>
      <w:r w:rsidRPr="005827AF">
        <w:rPr>
          <w:lang w:val="nb-NO"/>
        </w:rPr>
        <w:tab/>
      </w:r>
      <w:bookmarkStart w:id="51" w:name="_Toc94527788"/>
      <w:bookmarkStart w:id="52" w:name="_Toc227921896"/>
      <w:r w:rsidRPr="006401EB">
        <w:t>SHA</w:t>
      </w:r>
      <w:bookmarkEnd w:id="48"/>
      <w:bookmarkEnd w:id="49"/>
      <w:r w:rsidRPr="006401EB">
        <w:t>, normal drift og 3. person</w:t>
      </w:r>
      <w:bookmarkEnd w:id="50"/>
      <w:bookmarkEnd w:id="51"/>
      <w:bookmarkEnd w:id="52"/>
    </w:p>
    <w:p w14:paraId="4732C4D4" w14:textId="427CA1C9" w:rsidR="008C12B0" w:rsidRPr="006401EB" w:rsidRDefault="008C12B0" w:rsidP="005B0409">
      <w:r w:rsidRPr="006401EB">
        <w:t>Det er utarbeida ein SHA-plan og gjennomført risikovurderingar for prosjektet som er vedlagt Bok 0.</w:t>
      </w:r>
    </w:p>
    <w:p w14:paraId="01B5E18B" w14:textId="77777777" w:rsidR="008C12B0" w:rsidRPr="006401EB" w:rsidRDefault="008C12B0" w:rsidP="005B0409">
      <w:r w:rsidRPr="006401EB">
        <w:t>Byggherren legger stor vekt på at intensjonane i SHA-planen blir overhaldt og at entreprenørane bidrar til eit aktivt samarbeide for å sikre en effektiv og trygg arbeidsplass. SHA-planen skal innarbeidast i den enkelte bedrifts HMS-rutinar for prosjektet.</w:t>
      </w:r>
    </w:p>
    <w:p w14:paraId="48EFB25D" w14:textId="57C11B9A" w:rsidR="007B7B6C" w:rsidRPr="006401EB" w:rsidRDefault="007B7B6C" w:rsidP="005B0409">
      <w:pPr>
        <w:pStyle w:val="Listeavsnitt"/>
        <w:numPr>
          <w:ilvl w:val="0"/>
          <w:numId w:val="11"/>
        </w:numPr>
      </w:pPr>
      <w:r w:rsidRPr="006401EB">
        <w:t xml:space="preserve">Internkontroll må tilpassast dette prosjektet, og naudsynte rutinar med sjekklister, rapportar m.m. må innarbeidast. I dette ligg det også at relevante deler av SHA-planen skal innarbeidast i entreprenøren sitt internkontrollsystem. </w:t>
      </w:r>
    </w:p>
    <w:p w14:paraId="2E9A69BC" w14:textId="09EBCEC3" w:rsidR="007B7B6C" w:rsidRPr="006401EB" w:rsidRDefault="0005337E" w:rsidP="005B0409">
      <w:pPr>
        <w:pStyle w:val="Listeavsnitt"/>
        <w:numPr>
          <w:ilvl w:val="0"/>
          <w:numId w:val="11"/>
        </w:numPr>
      </w:pPr>
      <w:r>
        <w:t>Total</w:t>
      </w:r>
      <w:r w:rsidRPr="006401EB">
        <w:t>entreprenør</w:t>
      </w:r>
      <w:r w:rsidR="007B7B6C" w:rsidRPr="006401EB">
        <w:t xml:space="preserve"> er hovudbedrift iflg. arbeidsmiljølova av 17. juni 2005 nr. 62 § 2-2, og har ansvaret for SHA og koordinering av dette arbeidet, å føre protokoll frå vernerundar og å melde oppstart til arbeidstilsynet.</w:t>
      </w:r>
    </w:p>
    <w:p w14:paraId="74D723DD" w14:textId="2B64FBA2" w:rsidR="007B7B6C" w:rsidRPr="006401EB" w:rsidRDefault="007B7B6C" w:rsidP="005B0409">
      <w:pPr>
        <w:pStyle w:val="Listeavsnitt"/>
        <w:numPr>
          <w:ilvl w:val="0"/>
          <w:numId w:val="11"/>
        </w:numPr>
      </w:pPr>
      <w:r w:rsidRPr="006401EB">
        <w:t>Entreprenøren skal oppnemne eige verneombod som skal delta aktivt i vernearbeidet. Alle entreprenørar som er til stade og utfører arbeid på byggeplassen skal stilla på vernerundane.  Ein skal leggja opp til vernerundar annankvar veke med fast dag og tidspunkt. Prosjektansvarleg/byggherrerepresentant skal ha kopi av vernerunderapportene og skal kunna delta på vernerundane. Avvik kan føra til at arbeidet vert stoppa.</w:t>
      </w:r>
    </w:p>
    <w:p w14:paraId="7C87DBEE" w14:textId="3E5EC3C3" w:rsidR="007B7B6C" w:rsidRPr="006401EB" w:rsidRDefault="007B7B6C" w:rsidP="005B0409">
      <w:pPr>
        <w:pStyle w:val="Listeavsnitt"/>
        <w:numPr>
          <w:ilvl w:val="0"/>
          <w:numId w:val="11"/>
        </w:numPr>
      </w:pPr>
      <w:r w:rsidRPr="006401EB">
        <w:t>Organisering og opplegg for vernearbeidet vert teke opp med prosjektansvarleg/ byggherrerepresentant før arbeida startar.</w:t>
      </w:r>
    </w:p>
    <w:p w14:paraId="7090DC65" w14:textId="36ECA53B" w:rsidR="008C12B0" w:rsidRPr="006401EB" w:rsidRDefault="007B7B6C" w:rsidP="005B0409">
      <w:pPr>
        <w:pStyle w:val="Listeavsnitt"/>
        <w:numPr>
          <w:ilvl w:val="0"/>
          <w:numId w:val="11"/>
        </w:numPr>
      </w:pPr>
      <w:r w:rsidRPr="006401EB">
        <w:t>Arbeidsmiljølova sine føresegner skal følgjast, og entreprenøren er ansvarleg for dette.  Alle sikringstiltak som blir pålagt av prosjektansvarleg/byggherre- representant, Arbeidstilsyn eller offentleg mynde, må omgåande utførast.</w:t>
      </w:r>
    </w:p>
    <w:p w14:paraId="1512ED30" w14:textId="10DE7369" w:rsidR="008C12B0" w:rsidRPr="006401EB" w:rsidRDefault="008C12B0" w:rsidP="00AA5179">
      <w:pPr>
        <w:pStyle w:val="Overskrift2"/>
      </w:pPr>
      <w:bookmarkStart w:id="53" w:name="_Toc273964048"/>
      <w:bookmarkStart w:id="54" w:name="_Toc273963982"/>
      <w:bookmarkStart w:id="55" w:name="_Toc59088227"/>
      <w:r w:rsidRPr="006401EB">
        <w:lastRenderedPageBreak/>
        <w:tab/>
      </w:r>
      <w:bookmarkStart w:id="56" w:name="_Toc94527789"/>
      <w:bookmarkStart w:id="57" w:name="_Toc227921897"/>
      <w:r w:rsidRPr="006401EB">
        <w:t>K</w:t>
      </w:r>
      <w:bookmarkEnd w:id="53"/>
      <w:bookmarkEnd w:id="54"/>
      <w:r w:rsidRPr="006401EB">
        <w:t>oordinering og samarbeid.</w:t>
      </w:r>
      <w:bookmarkEnd w:id="55"/>
      <w:bookmarkEnd w:id="56"/>
      <w:bookmarkEnd w:id="57"/>
    </w:p>
    <w:p w14:paraId="405B546A" w14:textId="5C550FF7" w:rsidR="008C12B0" w:rsidRPr="006401EB" w:rsidRDefault="008C12B0" w:rsidP="008C12B0">
      <w:pPr>
        <w:pStyle w:val="Overskrift3"/>
      </w:pPr>
      <w:r w:rsidRPr="006401EB">
        <w:tab/>
      </w:r>
      <w:bookmarkStart w:id="58" w:name="_Toc227921898"/>
      <w:r w:rsidR="009C66DD">
        <w:t>Tota</w:t>
      </w:r>
      <w:r w:rsidR="009C66DD" w:rsidRPr="006401EB">
        <w:t xml:space="preserve">lentreprenøren </w:t>
      </w:r>
      <w:r w:rsidRPr="006401EB">
        <w:t>koordinering</w:t>
      </w:r>
      <w:bookmarkEnd w:id="58"/>
    </w:p>
    <w:p w14:paraId="1EBC5BF7" w14:textId="46525F2E" w:rsidR="008C12B0" w:rsidRPr="006401EB" w:rsidRDefault="00D94FFE" w:rsidP="008C12B0">
      <w:pPr>
        <w:pStyle w:val="Brdtekst"/>
        <w:rPr>
          <w:rFonts w:ascii="Calibri" w:eastAsiaTheme="majorEastAsia" w:hAnsi="Calibri" w:cs="Calibri"/>
        </w:rPr>
      </w:pPr>
      <w:r w:rsidRPr="56B65579">
        <w:rPr>
          <w:rFonts w:ascii="Calibri" w:eastAsiaTheme="majorEastAsia" w:hAnsi="Calibri" w:cs="Calibri"/>
        </w:rPr>
        <w:t>Tota</w:t>
      </w:r>
      <w:r w:rsidR="008C12B0" w:rsidRPr="56B65579">
        <w:rPr>
          <w:rFonts w:ascii="Calibri" w:eastAsiaTheme="majorEastAsia" w:hAnsi="Calibri" w:cs="Calibri"/>
        </w:rPr>
        <w:t>lentreprenøren skal koordinere alle arbeider på byggeplass. Ved oppdragets slutt skal all FDV – dokumentasjon leverast samla som angitt i beskrivinga</w:t>
      </w:r>
      <w:r w:rsidR="00C42B75">
        <w:rPr>
          <w:rFonts w:ascii="Calibri" w:eastAsiaTheme="majorEastAsia" w:hAnsi="Calibri" w:cs="Calibri"/>
        </w:rPr>
        <w:t>.</w:t>
      </w:r>
    </w:p>
    <w:p w14:paraId="76071267" w14:textId="5B1383F3" w:rsidR="008C12B0" w:rsidRPr="006401EB" w:rsidRDefault="008C12B0" w:rsidP="008C12B0">
      <w:pPr>
        <w:pStyle w:val="Overskrift3"/>
      </w:pPr>
      <w:r w:rsidRPr="006401EB">
        <w:t xml:space="preserve"> </w:t>
      </w:r>
      <w:bookmarkStart w:id="59" w:name="_Toc227921899"/>
      <w:r w:rsidRPr="006401EB">
        <w:t>Grensesnitt</w:t>
      </w:r>
      <w:bookmarkEnd w:id="59"/>
    </w:p>
    <w:p w14:paraId="7CB3728F" w14:textId="7E7F72F3" w:rsidR="008C12B0" w:rsidRPr="006401EB" w:rsidRDefault="00A95A0C" w:rsidP="008C12B0">
      <w:pPr>
        <w:pStyle w:val="Brdtekst"/>
        <w:rPr>
          <w:rFonts w:ascii="Calibri" w:eastAsiaTheme="majorEastAsia" w:hAnsi="Calibri" w:cs="Calibri"/>
          <w:szCs w:val="24"/>
        </w:rPr>
      </w:pPr>
      <w:r w:rsidRPr="006401EB">
        <w:rPr>
          <w:szCs w:val="22"/>
        </w:rPr>
        <w:t xml:space="preserve">Entreprenøren skal levere som bygget-dokumentasjon. Dokumentasjonen skal samlast og systematiserast av entreprenøren før overlevering. Dokumentasjonen skal sendast utan ugrunna opphald etter at det aktuelle objekt er ferdigstilt. Manglande sluttdokumentasjon er å betrakte som en vesentleg mangel, og gir byggherren rett til å nekte overtaking, jf. spesielle kontraktsvilkår i konkurransegrunnlaget. </w:t>
      </w:r>
      <w:r w:rsidR="007601B2" w:rsidRPr="006401EB">
        <w:rPr>
          <w:rFonts w:ascii="Calibri" w:eastAsiaTheme="majorEastAsia" w:hAnsi="Calibri" w:cs="Calibri"/>
          <w:szCs w:val="24"/>
        </w:rPr>
        <w:t xml:space="preserve"> </w:t>
      </w:r>
    </w:p>
    <w:p w14:paraId="05D477E3" w14:textId="78D3EE3B" w:rsidR="008C12B0" w:rsidRPr="006401EB" w:rsidRDefault="008C12B0" w:rsidP="008C12B0">
      <w:pPr>
        <w:pStyle w:val="Overskrift3"/>
      </w:pPr>
      <w:bookmarkStart w:id="60" w:name="_Toc273963987"/>
      <w:bookmarkStart w:id="61" w:name="_Toc273964053"/>
      <w:r w:rsidRPr="006401EB">
        <w:t xml:space="preserve"> </w:t>
      </w:r>
      <w:bookmarkStart w:id="62" w:name="_Toc227921900"/>
      <w:r w:rsidRPr="006401EB">
        <w:t>Overtaking</w:t>
      </w:r>
      <w:bookmarkEnd w:id="60"/>
      <w:bookmarkEnd w:id="61"/>
      <w:r w:rsidRPr="006401EB">
        <w:t xml:space="preserve"> og sluttdokumentasjon</w:t>
      </w:r>
      <w:bookmarkEnd w:id="62"/>
    </w:p>
    <w:p w14:paraId="4307E813" w14:textId="148235C4"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Entreprenøren skal levere som bygget-dokumentasjon. Dokumentasjonen skal samlast og</w:t>
      </w:r>
      <w:r w:rsidRPr="006401EB">
        <w:rPr>
          <w:rFonts w:ascii="Calibri" w:hAnsi="Calibri" w:cs="Calibri"/>
        </w:rPr>
        <w:br/>
      </w:r>
      <w:r w:rsidRPr="006401EB">
        <w:rPr>
          <w:rFonts w:ascii="Calibri" w:eastAsiaTheme="majorEastAsia" w:hAnsi="Calibri" w:cs="Calibri"/>
          <w:szCs w:val="24"/>
        </w:rPr>
        <w:t>systematiserast av entreprenøren før overlevering.</w:t>
      </w:r>
      <w:r w:rsidRPr="006401EB">
        <w:rPr>
          <w:rFonts w:ascii="Calibri" w:hAnsi="Calibri" w:cs="Calibri"/>
        </w:rPr>
        <w:br/>
      </w:r>
      <w:r w:rsidRPr="006401EB">
        <w:rPr>
          <w:rFonts w:ascii="Calibri" w:hAnsi="Calibri" w:cs="Calibri"/>
        </w:rPr>
        <w:br/>
      </w:r>
      <w:r w:rsidRPr="006401EB">
        <w:rPr>
          <w:rFonts w:ascii="Calibri" w:eastAsiaTheme="majorEastAsia" w:hAnsi="Calibri" w:cs="Calibri"/>
          <w:szCs w:val="24"/>
        </w:rPr>
        <w:t>Dokumentasjonen skal sendast utan ugrunna opphald etter at det aktuelle objekt er ferdigstilt.</w:t>
      </w:r>
      <w:r w:rsidRPr="006401EB">
        <w:rPr>
          <w:rFonts w:ascii="Calibri" w:hAnsi="Calibri" w:cs="Calibri"/>
        </w:rPr>
        <w:br/>
      </w:r>
      <w:r w:rsidRPr="006401EB">
        <w:rPr>
          <w:rFonts w:ascii="Calibri" w:hAnsi="Calibri" w:cs="Calibri"/>
        </w:rPr>
        <w:br/>
      </w:r>
      <w:r w:rsidRPr="006401EB">
        <w:rPr>
          <w:rFonts w:ascii="Calibri" w:eastAsiaTheme="majorEastAsia" w:hAnsi="Calibri" w:cs="Calibri"/>
          <w:szCs w:val="24"/>
        </w:rPr>
        <w:t>Entreprenøren skal utarbeide komplett sluttdokumentasjon, som også skal omfatte</w:t>
      </w:r>
      <w:r w:rsidRPr="006401EB">
        <w:rPr>
          <w:rFonts w:ascii="Calibri" w:hAnsi="Calibri" w:cs="Calibri"/>
        </w:rPr>
        <w:br/>
      </w:r>
      <w:r w:rsidRPr="006401EB">
        <w:rPr>
          <w:rFonts w:ascii="Calibri" w:eastAsiaTheme="majorEastAsia" w:hAnsi="Calibri" w:cs="Calibri"/>
          <w:szCs w:val="24"/>
        </w:rPr>
        <w:t>dokumentasjon for driftsfase og for evt. seinare ombygging/rivning. Jf. krav i Byggherreforskriftens</w:t>
      </w:r>
      <w:r w:rsidRPr="006401EB">
        <w:rPr>
          <w:rFonts w:ascii="Calibri" w:hAnsi="Calibri" w:cs="Calibri"/>
        </w:rPr>
        <w:br/>
      </w:r>
      <w:r w:rsidRPr="006401EB">
        <w:rPr>
          <w:rFonts w:ascii="Calibri" w:eastAsiaTheme="majorEastAsia" w:hAnsi="Calibri" w:cs="Calibri"/>
          <w:szCs w:val="24"/>
        </w:rPr>
        <w:t>§ 12 “Dokumentasjon for framtidige arbeider” og Plan og bygningslovens krav, jf. blant annet § 21-</w:t>
      </w:r>
      <w:r w:rsidRPr="006401EB">
        <w:rPr>
          <w:rFonts w:ascii="Calibri" w:hAnsi="Calibri" w:cs="Calibri"/>
        </w:rPr>
        <w:br/>
      </w:r>
      <w:r w:rsidRPr="006401EB">
        <w:rPr>
          <w:rFonts w:ascii="Calibri" w:eastAsiaTheme="majorEastAsia" w:hAnsi="Calibri" w:cs="Calibri"/>
          <w:szCs w:val="24"/>
        </w:rPr>
        <w:t>10 «Sluttkontroll og ferdigattest».</w:t>
      </w:r>
    </w:p>
    <w:p w14:paraId="215F0BFA"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Rådgivande ingeniør vil utarbeide «som-bygget» teikningar basert på entreprenørens innmålingar.</w:t>
      </w:r>
    </w:p>
    <w:p w14:paraId="5B2E8853" w14:textId="77777777" w:rsidR="008C12B0" w:rsidRPr="006401EB" w:rsidRDefault="008C12B0" w:rsidP="008C12B0">
      <w:pPr>
        <w:rPr>
          <w:rFonts w:ascii="Calibri" w:eastAsiaTheme="majorEastAsia" w:hAnsi="Calibri" w:cs="Calibri"/>
          <w:szCs w:val="24"/>
        </w:rPr>
      </w:pPr>
    </w:p>
    <w:p w14:paraId="1FDB3B6B" w14:textId="7F698742"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 xml:space="preserve">Manglande sluttdokumentasjon er å betrakte som en </w:t>
      </w:r>
      <w:r w:rsidR="00AD0C41" w:rsidRPr="006401EB">
        <w:rPr>
          <w:rFonts w:ascii="Calibri" w:eastAsiaTheme="majorEastAsia" w:hAnsi="Calibri" w:cs="Calibri"/>
          <w:szCs w:val="24"/>
        </w:rPr>
        <w:t>vesentleg</w:t>
      </w:r>
      <w:r w:rsidRPr="006401EB">
        <w:rPr>
          <w:rFonts w:ascii="Calibri" w:eastAsiaTheme="majorEastAsia" w:hAnsi="Calibri" w:cs="Calibri"/>
          <w:szCs w:val="24"/>
        </w:rPr>
        <w:t xml:space="preserve"> mangel, og gir byggherren rett til å nekte overtaking, jf. spesielle kontraktsvilkår i konkurransegrunnlaget.</w:t>
      </w:r>
    </w:p>
    <w:p w14:paraId="1F8C742E" w14:textId="075D1633" w:rsidR="008C12B0" w:rsidRPr="006401EB" w:rsidRDefault="00B050C3" w:rsidP="005B0409">
      <w:pPr>
        <w:pStyle w:val="Overskrift3"/>
      </w:pPr>
      <w:r w:rsidRPr="006401EB">
        <w:t xml:space="preserve"> </w:t>
      </w:r>
      <w:bookmarkStart w:id="63" w:name="_Toc227921901"/>
      <w:r w:rsidR="008C12B0" w:rsidRPr="006401EB">
        <w:t>FDV-dokumentasjon</w:t>
      </w:r>
      <w:bookmarkEnd w:id="63"/>
      <w:r w:rsidR="008C12B0" w:rsidRPr="006401EB">
        <w:t xml:space="preserve"> </w:t>
      </w:r>
    </w:p>
    <w:p w14:paraId="6A51D9C8" w14:textId="671CD60D"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Det skal, for alle leveransar i prosjektet, utarbeidas</w:t>
      </w:r>
      <w:r w:rsidR="00B050C3" w:rsidRPr="006401EB">
        <w:rPr>
          <w:rFonts w:ascii="Calibri" w:eastAsiaTheme="majorEastAsia" w:hAnsi="Calibri" w:cs="Calibri"/>
          <w:szCs w:val="24"/>
        </w:rPr>
        <w:t>t</w:t>
      </w:r>
      <w:r w:rsidRPr="006401EB">
        <w:rPr>
          <w:rFonts w:ascii="Calibri" w:eastAsiaTheme="majorEastAsia" w:hAnsi="Calibri" w:cs="Calibri"/>
          <w:szCs w:val="24"/>
        </w:rPr>
        <w:t xml:space="preserve"> og leveras</w:t>
      </w:r>
      <w:r w:rsidR="00B050C3" w:rsidRPr="006401EB">
        <w:rPr>
          <w:rFonts w:ascii="Calibri" w:eastAsiaTheme="majorEastAsia" w:hAnsi="Calibri" w:cs="Calibri"/>
          <w:szCs w:val="24"/>
        </w:rPr>
        <w:t>t</w:t>
      </w:r>
      <w:r w:rsidRPr="006401EB">
        <w:rPr>
          <w:rFonts w:ascii="Calibri" w:eastAsiaTheme="majorEastAsia" w:hAnsi="Calibri" w:cs="Calibri"/>
          <w:szCs w:val="24"/>
        </w:rPr>
        <w:t xml:space="preserve"> FDV dokumentasjon som grunnlag for </w:t>
      </w:r>
      <w:r w:rsidR="00B050C3" w:rsidRPr="006401EB">
        <w:rPr>
          <w:rFonts w:ascii="Calibri" w:eastAsiaTheme="majorEastAsia" w:hAnsi="Calibri" w:cs="Calibri"/>
          <w:szCs w:val="24"/>
        </w:rPr>
        <w:t>brukaranes</w:t>
      </w:r>
      <w:r w:rsidRPr="006401EB">
        <w:rPr>
          <w:rFonts w:ascii="Calibri" w:eastAsiaTheme="majorEastAsia" w:hAnsi="Calibri" w:cs="Calibri"/>
          <w:szCs w:val="24"/>
        </w:rPr>
        <w:t xml:space="preserve"> forvaltning, drift, vedlikehald og utvikling (FDVU) av bygning og installasjonar.</w:t>
      </w:r>
    </w:p>
    <w:p w14:paraId="611CBC06" w14:textId="725CC02E"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All dokumentasjon skal leveras</w:t>
      </w:r>
      <w:r w:rsidR="00B050C3" w:rsidRPr="006401EB">
        <w:rPr>
          <w:rFonts w:ascii="Calibri" w:eastAsiaTheme="majorEastAsia" w:hAnsi="Calibri" w:cs="Calibri"/>
          <w:szCs w:val="24"/>
        </w:rPr>
        <w:t>t</w:t>
      </w:r>
      <w:r w:rsidRPr="006401EB">
        <w:rPr>
          <w:rFonts w:ascii="Calibri" w:eastAsiaTheme="majorEastAsia" w:hAnsi="Calibri" w:cs="Calibri"/>
          <w:szCs w:val="24"/>
        </w:rPr>
        <w:t xml:space="preserve"> på norsk, dersom unntak ikkje er angitt.</w:t>
      </w:r>
    </w:p>
    <w:p w14:paraId="26662160" w14:textId="77777777" w:rsidR="008C12B0" w:rsidRPr="006401EB" w:rsidRDefault="008C12B0" w:rsidP="008C12B0">
      <w:pPr>
        <w:rPr>
          <w:rFonts w:ascii="Calibri" w:eastAsiaTheme="majorEastAsia" w:hAnsi="Calibri" w:cs="Calibri"/>
          <w:szCs w:val="24"/>
        </w:rPr>
      </w:pPr>
    </w:p>
    <w:p w14:paraId="371B28A2" w14:textId="12E3E504"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FDV-dokumentasjon skal leveras</w:t>
      </w:r>
      <w:r w:rsidR="00B050C3" w:rsidRPr="006401EB">
        <w:rPr>
          <w:rFonts w:ascii="Calibri" w:eastAsiaTheme="majorEastAsia" w:hAnsi="Calibri" w:cs="Calibri"/>
          <w:szCs w:val="24"/>
        </w:rPr>
        <w:t>t</w:t>
      </w:r>
      <w:r w:rsidRPr="006401EB">
        <w:rPr>
          <w:rFonts w:ascii="Calibri" w:eastAsiaTheme="majorEastAsia" w:hAnsi="Calibri" w:cs="Calibri"/>
          <w:szCs w:val="24"/>
        </w:rPr>
        <w:t xml:space="preserve"> fortløpande og lastas opp på kommunens FDV-system</w:t>
      </w:r>
      <w:r w:rsidR="00DD5963" w:rsidRPr="006401EB">
        <w:rPr>
          <w:rFonts w:ascii="Calibri" w:eastAsiaTheme="majorEastAsia" w:hAnsi="Calibri" w:cs="Calibri"/>
          <w:szCs w:val="24"/>
        </w:rPr>
        <w:t xml:space="preserve">, sjå vedlegg </w:t>
      </w:r>
      <w:r w:rsidR="00980E46">
        <w:rPr>
          <w:rFonts w:ascii="Calibri" w:eastAsiaTheme="majorEastAsia" w:hAnsi="Calibri" w:cs="Calibri"/>
          <w:szCs w:val="24"/>
        </w:rPr>
        <w:t>5</w:t>
      </w:r>
      <w:r w:rsidR="003602AC" w:rsidRPr="006401EB">
        <w:rPr>
          <w:rFonts w:ascii="Calibri" w:eastAsiaTheme="majorEastAsia" w:hAnsi="Calibri" w:cs="Calibri"/>
          <w:szCs w:val="24"/>
        </w:rPr>
        <w:t>.</w:t>
      </w:r>
      <w:r w:rsidRPr="006401EB">
        <w:rPr>
          <w:rFonts w:ascii="Calibri" w:eastAsiaTheme="majorEastAsia" w:hAnsi="Calibri" w:cs="Calibri"/>
          <w:szCs w:val="24"/>
        </w:rPr>
        <w:t xml:space="preserve"> </w:t>
      </w:r>
    </w:p>
    <w:p w14:paraId="27F290A4" w14:textId="77777777" w:rsidR="008C12B0" w:rsidRPr="006401EB" w:rsidRDefault="008C12B0" w:rsidP="008C12B0">
      <w:pPr>
        <w:rPr>
          <w:rFonts w:ascii="Calibri" w:eastAsiaTheme="majorEastAsia" w:hAnsi="Calibri" w:cs="Calibri"/>
          <w:szCs w:val="24"/>
        </w:rPr>
      </w:pPr>
    </w:p>
    <w:p w14:paraId="1FA3A97D" w14:textId="584C9101"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Ved oversending av utkast for godkjenning skal og signert kontrollskjema sendas</w:t>
      </w:r>
      <w:r w:rsidR="00B050C3" w:rsidRPr="006401EB">
        <w:rPr>
          <w:rFonts w:ascii="Calibri" w:eastAsiaTheme="majorEastAsia" w:hAnsi="Calibri" w:cs="Calibri"/>
          <w:szCs w:val="24"/>
        </w:rPr>
        <w:t>t</w:t>
      </w:r>
      <w:r w:rsidRPr="006401EB">
        <w:rPr>
          <w:rFonts w:ascii="Calibri" w:eastAsiaTheme="majorEastAsia" w:hAnsi="Calibri" w:cs="Calibri"/>
          <w:szCs w:val="24"/>
        </w:rPr>
        <w:t>. Kopi av skjema sendes oppdragsgivar og byggeleder. Dokumentasjonen skal være på norsk.</w:t>
      </w:r>
    </w:p>
    <w:p w14:paraId="64A9E5F1" w14:textId="77777777" w:rsidR="008C12B0" w:rsidRPr="006401EB" w:rsidRDefault="008C12B0" w:rsidP="008C12B0">
      <w:pPr>
        <w:rPr>
          <w:rFonts w:ascii="Calibri" w:eastAsiaTheme="majorEastAsia" w:hAnsi="Calibri" w:cs="Calibri"/>
          <w:szCs w:val="24"/>
        </w:rPr>
      </w:pPr>
    </w:p>
    <w:p w14:paraId="64E73DF8" w14:textId="5699B7FE"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 xml:space="preserve">Alle leveransar som entreprenøren, hans </w:t>
      </w:r>
      <w:r w:rsidR="00B050C3" w:rsidRPr="006401EB">
        <w:rPr>
          <w:rFonts w:ascii="Calibri" w:eastAsiaTheme="majorEastAsia" w:hAnsi="Calibri" w:cs="Calibri"/>
          <w:szCs w:val="24"/>
        </w:rPr>
        <w:t>underentreprenørar</w:t>
      </w:r>
      <w:r w:rsidRPr="006401EB">
        <w:rPr>
          <w:rFonts w:ascii="Calibri" w:eastAsiaTheme="majorEastAsia" w:hAnsi="Calibri" w:cs="Calibri"/>
          <w:szCs w:val="24"/>
        </w:rPr>
        <w:t xml:space="preserve"> og </w:t>
      </w:r>
      <w:r w:rsidR="00B050C3" w:rsidRPr="006401EB">
        <w:rPr>
          <w:rFonts w:ascii="Calibri" w:eastAsiaTheme="majorEastAsia" w:hAnsi="Calibri" w:cs="Calibri"/>
          <w:szCs w:val="24"/>
        </w:rPr>
        <w:t>leverandørar</w:t>
      </w:r>
      <w:r w:rsidRPr="006401EB">
        <w:rPr>
          <w:rFonts w:ascii="Calibri" w:eastAsiaTheme="majorEastAsia" w:hAnsi="Calibri" w:cs="Calibri"/>
          <w:szCs w:val="24"/>
        </w:rPr>
        <w:t xml:space="preserve"> har tilført anlegget, skal inngå i dokumentasjonen. Entreprenøren skal samle inn og sette saman all dokumentasjon for egen entreprise til et heilheitleg produkt. Følgande hovudpunkt skal inngå i instruksjonen:</w:t>
      </w:r>
    </w:p>
    <w:p w14:paraId="164130C2" w14:textId="77777777" w:rsidR="008C12B0" w:rsidRPr="006401EB" w:rsidRDefault="008C12B0" w:rsidP="008C12B0">
      <w:pPr>
        <w:rPr>
          <w:rFonts w:ascii="Calibri" w:eastAsiaTheme="majorEastAsia" w:hAnsi="Calibri" w:cs="Calibri"/>
          <w:szCs w:val="24"/>
        </w:rPr>
      </w:pPr>
    </w:p>
    <w:p w14:paraId="5DF837E6"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1.</w:t>
      </w:r>
      <w:r w:rsidRPr="006401EB">
        <w:rPr>
          <w:rFonts w:ascii="Calibri" w:hAnsi="Calibri" w:cs="Calibri"/>
        </w:rPr>
        <w:tab/>
      </w:r>
      <w:r w:rsidRPr="006401EB">
        <w:rPr>
          <w:rFonts w:ascii="Calibri" w:eastAsiaTheme="majorEastAsia" w:hAnsi="Calibri" w:cs="Calibri"/>
          <w:szCs w:val="24"/>
        </w:rPr>
        <w:t>Generell orientering</w:t>
      </w:r>
    </w:p>
    <w:p w14:paraId="16855FF4"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2.</w:t>
      </w:r>
      <w:r w:rsidRPr="006401EB">
        <w:rPr>
          <w:rFonts w:ascii="Calibri" w:hAnsi="Calibri" w:cs="Calibri"/>
        </w:rPr>
        <w:tab/>
      </w:r>
      <w:r w:rsidRPr="006401EB">
        <w:rPr>
          <w:rFonts w:ascii="Calibri" w:eastAsiaTheme="majorEastAsia" w:hAnsi="Calibri" w:cs="Calibri"/>
          <w:szCs w:val="24"/>
        </w:rPr>
        <w:t xml:space="preserve">Drift- og systeminformasjon </w:t>
      </w:r>
    </w:p>
    <w:p w14:paraId="15BECE9D"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3.</w:t>
      </w:r>
      <w:r w:rsidRPr="006401EB">
        <w:rPr>
          <w:rFonts w:ascii="Calibri" w:hAnsi="Calibri" w:cs="Calibri"/>
        </w:rPr>
        <w:tab/>
      </w:r>
      <w:r w:rsidRPr="006401EB">
        <w:rPr>
          <w:rFonts w:ascii="Calibri" w:eastAsiaTheme="majorEastAsia" w:hAnsi="Calibri" w:cs="Calibri"/>
          <w:szCs w:val="24"/>
        </w:rPr>
        <w:t>Tilsyn og vedlikehald</w:t>
      </w:r>
    </w:p>
    <w:p w14:paraId="54090EA3"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4.</w:t>
      </w:r>
      <w:r w:rsidRPr="006401EB">
        <w:rPr>
          <w:rFonts w:ascii="Calibri" w:hAnsi="Calibri" w:cs="Calibri"/>
        </w:rPr>
        <w:tab/>
      </w:r>
      <w:r w:rsidRPr="006401EB">
        <w:rPr>
          <w:rFonts w:ascii="Calibri" w:eastAsiaTheme="majorEastAsia" w:hAnsi="Calibri" w:cs="Calibri"/>
          <w:szCs w:val="24"/>
        </w:rPr>
        <w:t>Dokumentasjon</w:t>
      </w:r>
    </w:p>
    <w:p w14:paraId="386F48B0" w14:textId="0E681118" w:rsidR="005B0409" w:rsidRPr="006401EB" w:rsidRDefault="005B0409" w:rsidP="005B0409">
      <w:pPr>
        <w:pStyle w:val="Overskrift1"/>
      </w:pPr>
      <w:bookmarkStart w:id="64" w:name="_Toc47516877"/>
      <w:bookmarkStart w:id="65" w:name="_Toc227921902"/>
      <w:r w:rsidRPr="006401EB">
        <w:t>KONTRAKTSBESTEMMELSAR</w:t>
      </w:r>
      <w:bookmarkEnd w:id="64"/>
      <w:bookmarkEnd w:id="65"/>
    </w:p>
    <w:p w14:paraId="68A6DEE1" w14:textId="7BA1DDC1" w:rsidR="005B0409" w:rsidRPr="006401EB" w:rsidRDefault="005B0409" w:rsidP="005B0409">
      <w:r w:rsidRPr="006401EB">
        <w:t xml:space="preserve">Kontraktsvilkåra vil saman med konkurransegrunnlaget danna grunnlag for endeleg kontrakt, med atterhald om mindre praktiske justeringar/tilpassingar. I tilfelle motstrid mellom de generelle og spesielle vilkåra, skal </w:t>
      </w:r>
      <w:r w:rsidRPr="006401EB">
        <w:lastRenderedPageBreak/>
        <w:t>dei spesielle vilkåra gå føre. Dersom tilbydar i tilbodet tek atterhald mot nokre av kontraktsvilkåra kan dette medføra avvising av tilbodet.</w:t>
      </w:r>
    </w:p>
    <w:p w14:paraId="64C15E3D" w14:textId="0BD2E7C5" w:rsidR="005B0409" w:rsidRPr="006401EB" w:rsidRDefault="00FF66D0" w:rsidP="005B0409">
      <w:pPr>
        <w:pStyle w:val="Overskrift2"/>
      </w:pPr>
      <w:bookmarkStart w:id="66" w:name="_Toc227921903"/>
      <w:bookmarkStart w:id="67" w:name="_Toc47516878"/>
      <w:r w:rsidRPr="006401EB">
        <w:t>Alminnelege kontraktsbestemmelsar</w:t>
      </w:r>
      <w:bookmarkEnd w:id="66"/>
      <w:r w:rsidRPr="006401EB">
        <w:t xml:space="preserve"> </w:t>
      </w:r>
      <w:bookmarkEnd w:id="67"/>
    </w:p>
    <w:p w14:paraId="38EAE3A9" w14:textId="48824230" w:rsidR="005B0409" w:rsidRPr="006401EB" w:rsidRDefault="00BF0086" w:rsidP="005B0409">
      <w:r w:rsidRPr="006401EB">
        <w:t xml:space="preserve">Som generelle kontraktsvilkår gjeld NS </w:t>
      </w:r>
      <w:r>
        <w:t>840</w:t>
      </w:r>
      <w:r w:rsidR="37D87E7C">
        <w:t>7:2011</w:t>
      </w:r>
      <w:r>
        <w:t xml:space="preserve"> </w:t>
      </w:r>
      <w:r w:rsidR="15E3420C">
        <w:t>“</w:t>
      </w:r>
      <w:r w:rsidRPr="006401EB">
        <w:t xml:space="preserve">Alminnelege kontraktsbestemmelsar for </w:t>
      </w:r>
      <w:r w:rsidR="0327B188">
        <w:t>total</w:t>
      </w:r>
      <w:r>
        <w:t>entreprise</w:t>
      </w:r>
      <w:r w:rsidR="0113CA2D">
        <w:t>r”</w:t>
      </w:r>
      <w:r>
        <w:t>.</w:t>
      </w:r>
      <w:r w:rsidRPr="006401EB">
        <w:t xml:space="preserve"> I tillegg gjeld dei presiseringar, avvik og tillegg som følgjer av konkurransegrunnlaget med tilhøyrande vedlegg.</w:t>
      </w:r>
    </w:p>
    <w:p w14:paraId="262C9A1F" w14:textId="0CF3AD79" w:rsidR="005B0409" w:rsidRPr="006401EB" w:rsidRDefault="00FF66D0" w:rsidP="005B0409">
      <w:pPr>
        <w:pStyle w:val="Overskrift2"/>
      </w:pPr>
      <w:bookmarkStart w:id="68" w:name="_Toc47516879"/>
      <w:bookmarkStart w:id="69" w:name="_Toc227921904"/>
      <w:r w:rsidRPr="006401EB">
        <w:t>Spesielle kontraktsbestemmelsar</w:t>
      </w:r>
      <w:bookmarkEnd w:id="68"/>
      <w:bookmarkEnd w:id="69"/>
    </w:p>
    <w:p w14:paraId="182154EE" w14:textId="7A41D393" w:rsidR="005B0409" w:rsidRPr="006401EB" w:rsidRDefault="005B0409" w:rsidP="005B0409">
      <w:pPr>
        <w:pStyle w:val="Overskrift3"/>
      </w:pPr>
      <w:bookmarkStart w:id="70" w:name="_Toc227921905"/>
      <w:r w:rsidRPr="006401EB">
        <w:t>Spesielle kontraktsbestemmelsar gjeld føre generelle bestemmelsar</w:t>
      </w:r>
      <w:bookmarkEnd w:id="70"/>
    </w:p>
    <w:p w14:paraId="51C3F4BE" w14:textId="4831F5FE" w:rsidR="005B0409" w:rsidRPr="006401EB" w:rsidRDefault="005B0409" w:rsidP="005B0409">
      <w:pPr>
        <w:rPr>
          <w:rFonts w:cs="Arial"/>
        </w:rPr>
      </w:pPr>
      <w:r w:rsidRPr="006401EB">
        <w:t>Ved motstrid går dei følgjande vilkåra framfor NS 840</w:t>
      </w:r>
      <w:r w:rsidR="11FBEF57">
        <w:t>7</w:t>
      </w:r>
      <w:r w:rsidRPr="006401EB">
        <w:t xml:space="preserve">. </w:t>
      </w:r>
    </w:p>
    <w:p w14:paraId="65910566" w14:textId="4CB414A7" w:rsidR="005B0409" w:rsidRDefault="005B0409" w:rsidP="005B0409">
      <w:pPr>
        <w:pStyle w:val="Overskrift3"/>
        <w:rPr>
          <w:rStyle w:val="Overskrift3Tegn"/>
        </w:rPr>
      </w:pPr>
      <w:bookmarkStart w:id="71" w:name="_Toc227921906"/>
      <w:r w:rsidRPr="006401EB">
        <w:rPr>
          <w:rStyle w:val="Overskrift3Tegn"/>
        </w:rPr>
        <w:t>Tilleggsarbeid og rekningsarbeid</w:t>
      </w:r>
      <w:bookmarkEnd w:id="71"/>
    </w:p>
    <w:p w14:paraId="0788F4DF" w14:textId="77777777" w:rsidR="005B0409" w:rsidRPr="006401EB" w:rsidRDefault="005B0409" w:rsidP="005B0409">
      <w:r w:rsidRPr="006401EB">
        <w:t>Eitkvart arbeid som medfører krav om tilleggsbetaling utover kontraktssummen, skal ikkje setjast i gang før det føreligger skriftleg godkjenning frå byggherren.</w:t>
      </w:r>
    </w:p>
    <w:p w14:paraId="2C26C82F" w14:textId="77777777" w:rsidR="005B0409" w:rsidRPr="006401EB" w:rsidRDefault="005B0409" w:rsidP="005B0409">
      <w:r w:rsidRPr="006401EB">
        <w:t>Dersom endringsarbeid vert gjort som rekningsarbeid skal dette gjerast opp etter entreprenøren sin sjølvkost for materialar og gjeldande arbeidslønn for vedkommande arbeid ,med påslag av dei prosentar for administrasjon, forteneste, sosiale utgifter osv. som entreprenøren har oppgitt i tilbodet.</w:t>
      </w:r>
    </w:p>
    <w:p w14:paraId="313E8A66" w14:textId="77777777" w:rsidR="005B0409" w:rsidRPr="006401EB" w:rsidRDefault="005B0409" w:rsidP="005B0409"/>
    <w:p w14:paraId="66DA7D40" w14:textId="77777777" w:rsidR="005B0409" w:rsidRPr="006401EB" w:rsidRDefault="005B0409" w:rsidP="005B0409">
      <w:r w:rsidRPr="006401EB">
        <w:t>Ved rekningsarbeid skal entreprenøren kvar veke sende byggherren for attestasjon oppgåve over tid- og materialforbruk i form av timelister og material-lister. For rekningsarbeid over lengre tid kan ein foreta oppgjer månadsvis. Sluttnota for rekningsarbeid skal sendast byggherren innan 15 dagar etter vedkommande arbeids- avslutning.</w:t>
      </w:r>
    </w:p>
    <w:p w14:paraId="6703F9B5" w14:textId="4B00F347" w:rsidR="005B0409" w:rsidRPr="006401EB" w:rsidRDefault="005B0409" w:rsidP="005B0409">
      <w:pPr>
        <w:pStyle w:val="Overskrift3"/>
      </w:pPr>
      <w:bookmarkStart w:id="72" w:name="_Toc227921907"/>
      <w:r w:rsidRPr="006401EB">
        <w:t>Lønns- og prisstigning</w:t>
      </w:r>
      <w:bookmarkEnd w:id="72"/>
      <w:r w:rsidRPr="006401EB">
        <w:t xml:space="preserve"> </w:t>
      </w:r>
    </w:p>
    <w:p w14:paraId="6B33B240" w14:textId="77777777" w:rsidR="0029267A" w:rsidRDefault="0029267A" w:rsidP="0029267A">
      <w:pPr>
        <w:pStyle w:val="pf0"/>
        <w:rPr>
          <w:rFonts w:ascii="Arial" w:hAnsi="Arial" w:cs="Arial"/>
          <w:sz w:val="20"/>
          <w:szCs w:val="20"/>
        </w:rPr>
      </w:pPr>
      <w:r>
        <w:rPr>
          <w:rStyle w:val="cf01"/>
        </w:rPr>
        <w:t>Kontrakt vert ikkje indeksregulert.</w:t>
      </w:r>
    </w:p>
    <w:p w14:paraId="021951CC" w14:textId="6C273603" w:rsidR="005B0409" w:rsidRPr="006401EB" w:rsidRDefault="005B0409" w:rsidP="005B0409">
      <w:pPr>
        <w:pStyle w:val="Overskrift3"/>
      </w:pPr>
      <w:bookmarkStart w:id="73" w:name="_Toc227921908"/>
      <w:r w:rsidRPr="006401EB">
        <w:t>Partane sin representant</w:t>
      </w:r>
      <w:bookmarkEnd w:id="73"/>
    </w:p>
    <w:p w14:paraId="2063AB9E" w14:textId="77777777" w:rsidR="005B0409" w:rsidRPr="006401EB" w:rsidRDefault="005B0409" w:rsidP="005B0409">
      <w:r w:rsidRPr="006401EB">
        <w:t>Prosjektleiar er den administrative leiar av byggesaka, og byggherren sin representant etter kontrakten. Prosjektleiar har fullmakt til å binda byggherren ved avtale innanfor ramma av instruks.</w:t>
      </w:r>
    </w:p>
    <w:p w14:paraId="140ACF23" w14:textId="77777777" w:rsidR="005B0409" w:rsidRPr="006401EB" w:rsidRDefault="005B0409" w:rsidP="005B0409"/>
    <w:p w14:paraId="2ABBA232" w14:textId="77777777" w:rsidR="005B0409" w:rsidRPr="006401EB" w:rsidRDefault="005B0409" w:rsidP="005B0409">
      <w:r w:rsidRPr="006401EB">
        <w:t>Engasjerte prosjekterande kan ikkje påføre byggherren forpliktingar utan særskilt fullmakt til dette.</w:t>
      </w:r>
    </w:p>
    <w:p w14:paraId="433935F2" w14:textId="77777777" w:rsidR="005B0409" w:rsidRPr="006401EB" w:rsidRDefault="005B0409" w:rsidP="005B0409"/>
    <w:p w14:paraId="56AE1486" w14:textId="5AE43712" w:rsidR="005B0409" w:rsidRPr="006401EB" w:rsidRDefault="005B0409" w:rsidP="005B0409">
      <w:r w:rsidRPr="006401EB">
        <w:t>Byggeleiar er byggherrens representant på byggeplassen. Byggeleiar har de fullmakter som følge av de funksjoner byggeleiar er gitt i "Forretningsrutine for byggefasen".</w:t>
      </w:r>
    </w:p>
    <w:p w14:paraId="66003DF8" w14:textId="5162A43B" w:rsidR="005B0409" w:rsidRPr="006401EB" w:rsidRDefault="005B0409" w:rsidP="005B0409">
      <w:pPr>
        <w:pStyle w:val="Overskrift3"/>
      </w:pPr>
      <w:bookmarkStart w:id="74" w:name="_Toc227921909"/>
      <w:r w:rsidRPr="006401EB">
        <w:t>Sikkerheits</w:t>
      </w:r>
      <w:r w:rsidR="0092033D" w:rsidRPr="006401EB">
        <w:t>stillelse</w:t>
      </w:r>
      <w:bookmarkEnd w:id="74"/>
      <w:r w:rsidR="0092033D" w:rsidRPr="006401EB">
        <w:t xml:space="preserve"> </w:t>
      </w:r>
    </w:p>
    <w:p w14:paraId="3256346D" w14:textId="5B4FAAD2" w:rsidR="005B0409" w:rsidRPr="006401EB" w:rsidRDefault="005B0409" w:rsidP="0092033D">
      <w:r w:rsidRPr="006401EB">
        <w:t xml:space="preserve">Entreprenør stiller </w:t>
      </w:r>
      <w:r w:rsidR="0092033D" w:rsidRPr="006401EB">
        <w:t>sikkerheit</w:t>
      </w:r>
      <w:r w:rsidRPr="006401EB">
        <w:t xml:space="preserve"> iht. NS </w:t>
      </w:r>
      <w:r>
        <w:t>840</w:t>
      </w:r>
      <w:r w:rsidR="66631E70">
        <w:t>7</w:t>
      </w:r>
      <w:r w:rsidRPr="006401EB">
        <w:t xml:space="preserve"> pkt. </w:t>
      </w:r>
      <w:r w:rsidR="497CF86E">
        <w:t>7.2</w:t>
      </w:r>
    </w:p>
    <w:p w14:paraId="09931E42" w14:textId="77777777" w:rsidR="0092033D" w:rsidRPr="006401EB" w:rsidRDefault="0092033D" w:rsidP="0092033D">
      <w:pPr>
        <w:rPr>
          <w:b/>
        </w:rPr>
      </w:pPr>
    </w:p>
    <w:p w14:paraId="30261191" w14:textId="2F436114" w:rsidR="005B0409" w:rsidRPr="006401EB" w:rsidRDefault="005B0409" w:rsidP="0092033D">
      <w:r w:rsidRPr="006401EB">
        <w:t xml:space="preserve">Byggherren stiller ikkje </w:t>
      </w:r>
      <w:r w:rsidR="0092033D" w:rsidRPr="006401EB">
        <w:t>sikkerheit</w:t>
      </w:r>
      <w:r w:rsidR="09A7D009">
        <w:t>.</w:t>
      </w:r>
    </w:p>
    <w:p w14:paraId="52A482F2" w14:textId="77777777" w:rsidR="0092033D" w:rsidRPr="006401EB" w:rsidRDefault="0092033D" w:rsidP="0092033D"/>
    <w:p w14:paraId="3F7CA498" w14:textId="5811E198" w:rsidR="005B0409" w:rsidRPr="006401EB" w:rsidRDefault="005B0409" w:rsidP="00081F0B">
      <w:r w:rsidRPr="006401EB">
        <w:t>Utbetalingar vil ikkje bli gjort før dokumentasjon på sikkerhe</w:t>
      </w:r>
      <w:r w:rsidR="0092033D" w:rsidRPr="006401EB">
        <w:t>i</w:t>
      </w:r>
      <w:r w:rsidRPr="006401EB">
        <w:t>tsstilling ligg føre.</w:t>
      </w:r>
    </w:p>
    <w:p w14:paraId="361A7DAB" w14:textId="339AF679" w:rsidR="49BDB788" w:rsidRDefault="49BDB788"/>
    <w:p w14:paraId="782CC7AA" w14:textId="1DE51D59" w:rsidR="6ACF31E0" w:rsidRDefault="6ACF31E0" w:rsidP="00462B9B">
      <w:pPr>
        <w:pStyle w:val="Overskrift3"/>
      </w:pPr>
      <w:bookmarkStart w:id="75" w:name="_Toc227921910"/>
      <w:r>
        <w:t>Prosjektering, rådgiving mv. (tillegg til NS 8407 kap.16)</w:t>
      </w:r>
      <w:bookmarkEnd w:id="75"/>
    </w:p>
    <w:p w14:paraId="79A8073B" w14:textId="3B5E4CAB" w:rsidR="6ACF31E0" w:rsidRDefault="6ACF31E0">
      <w:r>
        <w:t>Det er entreprenøren sitt ansvar at nødvendige godkjenningar for ansvarsrett etter plan og</w:t>
      </w:r>
    </w:p>
    <w:p w14:paraId="1112F4E2" w14:textId="029916A9" w:rsidR="6ACF31E0" w:rsidRDefault="6ACF31E0">
      <w:r>
        <w:t>bygningsloven føreligger. Manglande ansvarsrett betraktast som eit vesentleg</w:t>
      </w:r>
    </w:p>
    <w:p w14:paraId="04429DA3" w14:textId="3B7AE944" w:rsidR="6ACF31E0" w:rsidRDefault="6ACF31E0">
      <w:r>
        <w:t>kontraktsbrot, og dette vil gi byggherren rett til å heve kontrakten, og gjere erstatningskrav</w:t>
      </w:r>
    </w:p>
    <w:p w14:paraId="511E9F92" w14:textId="160062DD" w:rsidR="6ACF31E0" w:rsidRDefault="6ACF31E0">
      <w:r>
        <w:lastRenderedPageBreak/>
        <w:t>gjeldande, jf. reglane i NS 8407 pkt. 46. Entreprenøren har krav på ein rimeleg frist for å</w:t>
      </w:r>
    </w:p>
    <w:p w14:paraId="0B1465A8" w14:textId="5A7AC075" w:rsidR="6ACF31E0" w:rsidRDefault="6ACF31E0" w:rsidP="0F93A3A4">
      <w:r>
        <w:t>rette forholdet, før heving kan finne sted.</w:t>
      </w:r>
    </w:p>
    <w:p w14:paraId="2BC3288C" w14:textId="4DEEDA18" w:rsidR="005B0409" w:rsidRPr="006401EB" w:rsidRDefault="00081F0B" w:rsidP="00081F0B">
      <w:pPr>
        <w:pStyle w:val="Overskrift3"/>
      </w:pPr>
      <w:bookmarkStart w:id="76" w:name="_Toc227921911"/>
      <w:r w:rsidRPr="006401EB">
        <w:t>Manglar</w:t>
      </w:r>
      <w:bookmarkEnd w:id="76"/>
    </w:p>
    <w:p w14:paraId="78F747B7" w14:textId="77777777" w:rsidR="005B0409" w:rsidRPr="006401EB" w:rsidRDefault="005B0409" w:rsidP="005B0409">
      <w:pPr>
        <w:spacing w:before="120" w:after="120" w:line="276" w:lineRule="auto"/>
        <w:rPr>
          <w:rFonts w:ascii="Calibri" w:eastAsia="Calibri" w:hAnsi="Calibri"/>
        </w:rPr>
      </w:pPr>
      <w:r w:rsidRPr="006401EB">
        <w:rPr>
          <w:rFonts w:ascii="Calibri" w:eastAsia="Calibri" w:hAnsi="Calibri"/>
        </w:rPr>
        <w:t>Arbeida er å sjå på som kontaktstridig også om feilen eller mangelen er av utsjåande- messig art. Framgangsmåten for utbetringsarbeida skal ein fastlegge i samråd med byggherren.</w:t>
      </w:r>
    </w:p>
    <w:p w14:paraId="418734E9" w14:textId="40DABEA5" w:rsidR="005B0409" w:rsidRPr="006401EB" w:rsidRDefault="00081F0B" w:rsidP="00081F0B">
      <w:pPr>
        <w:pStyle w:val="Overskrift3"/>
      </w:pPr>
      <w:bookmarkStart w:id="77" w:name="_Toc227921912"/>
      <w:r w:rsidRPr="006401EB">
        <w:t>Mengdekontroll</w:t>
      </w:r>
      <w:bookmarkEnd w:id="77"/>
    </w:p>
    <w:p w14:paraId="3660AE12" w14:textId="2812EE9C" w:rsidR="00081F0B" w:rsidRPr="00026172" w:rsidRDefault="005B0409" w:rsidP="00081F0B">
      <w:pPr>
        <w:rPr>
          <w:lang w:val="nb-NO"/>
        </w:rPr>
      </w:pPr>
      <w:r w:rsidRPr="00026172">
        <w:rPr>
          <w:lang w:val="nb-NO"/>
        </w:rPr>
        <w:t>Entreprenøren skal utføre mengdekontroll før kontraktsignering.</w:t>
      </w:r>
    </w:p>
    <w:p w14:paraId="2384EA11" w14:textId="48DF3C5B" w:rsidR="005B0409" w:rsidRPr="006401EB" w:rsidRDefault="00081F0B" w:rsidP="00081F0B">
      <w:pPr>
        <w:pStyle w:val="Overskrift3"/>
      </w:pPr>
      <w:bookmarkStart w:id="78" w:name="_Toc227921913"/>
      <w:r w:rsidRPr="006401EB">
        <w:t>Offentlege avgifter og gebyr</w:t>
      </w:r>
      <w:bookmarkEnd w:id="78"/>
    </w:p>
    <w:p w14:paraId="2ED399B1" w14:textId="5AD64BA1" w:rsidR="00081F0B" w:rsidRPr="006401EB" w:rsidRDefault="005B0409" w:rsidP="00081F0B">
      <w:r w:rsidRPr="006401EB">
        <w:t>Løpande driftsutgifter, som for eksempel vatn- og avløpsgebyr, renovasjon, lokale avgifter osv., som er knytt til entreprenøren sin produksjon, vert betalt av entreprenøren.</w:t>
      </w:r>
    </w:p>
    <w:p w14:paraId="4DDF6D10" w14:textId="272B2905" w:rsidR="005B0409" w:rsidRPr="006401EB" w:rsidRDefault="00081F0B" w:rsidP="00081F0B">
      <w:pPr>
        <w:pStyle w:val="Overskrift3"/>
      </w:pPr>
      <w:bookmarkStart w:id="79" w:name="_Toc227921914"/>
      <w:r w:rsidRPr="006401EB">
        <w:t>Fordringsoverdraging</w:t>
      </w:r>
      <w:bookmarkEnd w:id="79"/>
    </w:p>
    <w:p w14:paraId="247CB82D" w14:textId="77E4ED9C" w:rsidR="00081F0B" w:rsidRPr="006401EB" w:rsidRDefault="005B0409" w:rsidP="005B0409">
      <w:pPr>
        <w:spacing w:before="120" w:after="120" w:line="276" w:lineRule="auto"/>
        <w:rPr>
          <w:rFonts w:ascii="Calibri" w:eastAsia="Calibri" w:hAnsi="Calibri"/>
        </w:rPr>
      </w:pPr>
      <w:r w:rsidRPr="006401EB">
        <w:rPr>
          <w:rFonts w:ascii="Calibri" w:eastAsia="Calibri" w:hAnsi="Calibri"/>
        </w:rPr>
        <w:t>Opparbeida krav på godtgjersle kan verken overdragast eller pantsettast utan byggherren si skriftlege godkjenning. Entreprenør som overdrar krav på godtgjering i samsvar med ei slik godkjenning, står då også ansvarleg ovanfor byggherren og kontrakten.</w:t>
      </w:r>
    </w:p>
    <w:p w14:paraId="1E9608D7" w14:textId="6170DB81" w:rsidR="005B0409" w:rsidRPr="006401EB" w:rsidRDefault="00081F0B" w:rsidP="00081F0B">
      <w:pPr>
        <w:pStyle w:val="Overskrift3"/>
      </w:pPr>
      <w:r w:rsidRPr="006401EB">
        <w:t xml:space="preserve"> </w:t>
      </w:r>
      <w:bookmarkStart w:id="80" w:name="_Toc227921915"/>
      <w:r w:rsidRPr="006401EB">
        <w:t xml:space="preserve">Dagmulkt ved </w:t>
      </w:r>
      <w:r w:rsidR="00BA4C52" w:rsidRPr="006401EB">
        <w:t>forseinking</w:t>
      </w:r>
      <w:bookmarkEnd w:id="80"/>
    </w:p>
    <w:p w14:paraId="7CDDF0A6" w14:textId="77777777" w:rsidR="005B0409" w:rsidRPr="006401EB" w:rsidRDefault="005B0409" w:rsidP="004F7DF6">
      <w:r w:rsidRPr="006401EB">
        <w:t>Innrømming av fristforlenging for ein av kontrakten sine delfrister gir ikkje rett til regulering av etterfølgande fristar.</w:t>
      </w:r>
    </w:p>
    <w:p w14:paraId="322F4EB5" w14:textId="77777777" w:rsidR="00081F0B" w:rsidRPr="006401EB" w:rsidRDefault="00081F0B" w:rsidP="004F7DF6"/>
    <w:p w14:paraId="69661A9F" w14:textId="77777777" w:rsidR="005B0409" w:rsidRPr="006401EB" w:rsidRDefault="005B0409" w:rsidP="004F7DF6">
      <w:r w:rsidRPr="006401EB">
        <w:t xml:space="preserve">Forseinking på over 100 dagar skal reknast som eit vesentleg misleghald, noko som gir byggherren rett, men ikkje plikt, til å heve kontrakten. </w:t>
      </w:r>
    </w:p>
    <w:p w14:paraId="68C76086" w14:textId="77777777" w:rsidR="00081F0B" w:rsidRPr="006401EB" w:rsidRDefault="00081F0B" w:rsidP="004F7DF6"/>
    <w:p w14:paraId="73E9070A" w14:textId="382B07AF" w:rsidR="00081F0B" w:rsidRPr="006401EB" w:rsidRDefault="005B0409" w:rsidP="00081F0B">
      <w:r w:rsidRPr="006401EB">
        <w:t>Dersom byggherren vert påført større utgifter enn dagmulkt for gjeldande periode, har byggherren rett til i erstatning i staden for dagmulkt.</w:t>
      </w:r>
    </w:p>
    <w:p w14:paraId="734D13EC" w14:textId="3A140939" w:rsidR="005B0409" w:rsidRPr="006401EB" w:rsidRDefault="004F7DF6" w:rsidP="00081F0B">
      <w:pPr>
        <w:pStyle w:val="Overskrift3"/>
        <w:rPr>
          <w:lang w:eastAsia="en-US"/>
        </w:rPr>
      </w:pPr>
      <w:r w:rsidRPr="006401EB">
        <w:rPr>
          <w:lang w:eastAsia="en-US"/>
        </w:rPr>
        <w:t xml:space="preserve"> </w:t>
      </w:r>
      <w:bookmarkStart w:id="81" w:name="_Toc227921916"/>
      <w:r w:rsidRPr="006401EB">
        <w:rPr>
          <w:lang w:eastAsia="en-US"/>
        </w:rPr>
        <w:t>Byggherren sin eigedomsrett</w:t>
      </w:r>
      <w:bookmarkEnd w:id="81"/>
    </w:p>
    <w:p w14:paraId="6F023D4B" w14:textId="77777777" w:rsidR="005B0409" w:rsidRPr="006401EB" w:rsidRDefault="005B0409" w:rsidP="004F7DF6">
      <w:pPr>
        <w:rPr>
          <w:lang w:eastAsia="en-US"/>
        </w:rPr>
      </w:pPr>
      <w:r w:rsidRPr="006401EB">
        <w:rPr>
          <w:lang w:eastAsia="en-US"/>
        </w:rPr>
        <w:t xml:space="preserve">Alt materiell som er levert byggeplass er å sjå på som byggherren sin eigedom. </w:t>
      </w:r>
    </w:p>
    <w:p w14:paraId="7F57BB82" w14:textId="5DF83D07" w:rsidR="00C74DFE" w:rsidRPr="006401EB" w:rsidRDefault="00C74DFE" w:rsidP="00C74DFE">
      <w:pPr>
        <w:pStyle w:val="Overskrift3"/>
      </w:pPr>
      <w:bookmarkStart w:id="82" w:name="_Toc120272244"/>
      <w:bookmarkStart w:id="83" w:name="_Toc125374653"/>
      <w:r w:rsidRPr="006401EB">
        <w:t xml:space="preserve"> </w:t>
      </w:r>
      <w:bookmarkStart w:id="84" w:name="_Toc227921917"/>
      <w:r w:rsidRPr="006401EB">
        <w:t>Løns- og arbeidsvilkår</w:t>
      </w:r>
      <w:bookmarkEnd w:id="82"/>
      <w:bookmarkEnd w:id="83"/>
      <w:bookmarkEnd w:id="84"/>
    </w:p>
    <w:p w14:paraId="63C157C6" w14:textId="46F0046C" w:rsidR="00C74DFE" w:rsidRPr="006401EB" w:rsidRDefault="000B2A41" w:rsidP="00C74DFE">
      <w:r>
        <w:t>Total</w:t>
      </w:r>
      <w:r w:rsidRPr="006401EB">
        <w:t xml:space="preserve">entreprenøren </w:t>
      </w:r>
      <w:r w:rsidR="00C74DFE" w:rsidRPr="006401EB">
        <w:t>skal sørgje for at tilsette i eigen organisasjon og tilsette hos kontraktsmedhjelperar som direkte medverkar til oppfylling av kontrakten, har lønns- og arbeidsvilkår i samsvar med denne bestemmelsen.</w:t>
      </w:r>
    </w:p>
    <w:p w14:paraId="0B5126EB" w14:textId="77777777" w:rsidR="00C74DFE" w:rsidRPr="006401EB" w:rsidRDefault="00C74DFE" w:rsidP="00C74DFE"/>
    <w:p w14:paraId="434EACA2" w14:textId="77777777" w:rsidR="00C74DFE" w:rsidRPr="006401EB" w:rsidRDefault="00C74DFE" w:rsidP="00C74DFE">
      <w:r w:rsidRPr="006401EB">
        <w:t>På område dekka av forskrift om allmenngjort tariffavtale skal lønns- og arbeidsvilkåra vera i samsvar med gjeldande forskrifter. På områder som ikkje er dekka av forskrift om allmenngjort tariffavtale, skal lønns- og arbeidsvilkår vera i henhald til gjeldande landsomfattande tariffavtale for den aktuelle bransje.</w:t>
      </w:r>
    </w:p>
    <w:p w14:paraId="3C41A396" w14:textId="77777777" w:rsidR="00C74DFE" w:rsidRPr="006401EB" w:rsidRDefault="00C74DFE" w:rsidP="00C74DFE"/>
    <w:p w14:paraId="3D2D7813" w14:textId="77777777" w:rsidR="00C74DFE" w:rsidRPr="006401EB" w:rsidRDefault="00C74DFE" w:rsidP="00C74DFE">
      <w:r w:rsidRPr="006401EB">
        <w:t>Med lønns- og arbeidsvilkår meinast i denne samanheng bestemmelsar om</w:t>
      </w:r>
    </w:p>
    <w:p w14:paraId="14644ECA" w14:textId="3D07EA8D" w:rsidR="00C74DFE" w:rsidRPr="006401EB" w:rsidRDefault="00141EDD" w:rsidP="00C74DFE">
      <w:pPr>
        <w:pStyle w:val="Listeavsnitt"/>
        <w:numPr>
          <w:ilvl w:val="2"/>
          <w:numId w:val="15"/>
        </w:numPr>
        <w:spacing w:line="300" w:lineRule="atLeast"/>
        <w:ind w:left="567"/>
      </w:pPr>
      <w:r>
        <w:t xml:space="preserve">  </w:t>
      </w:r>
      <w:r w:rsidR="00C74DFE" w:rsidRPr="006401EB">
        <w:t>Arbeidstid</w:t>
      </w:r>
    </w:p>
    <w:p w14:paraId="672F65B6" w14:textId="77777777" w:rsidR="00C74DFE" w:rsidRPr="006401EB" w:rsidRDefault="00C74DFE" w:rsidP="00C74DFE">
      <w:pPr>
        <w:pStyle w:val="Listeavsnitt"/>
        <w:numPr>
          <w:ilvl w:val="2"/>
          <w:numId w:val="15"/>
        </w:numPr>
        <w:spacing w:line="300" w:lineRule="atLeast"/>
        <w:ind w:left="567"/>
      </w:pPr>
      <w:r w:rsidRPr="006401EB">
        <w:t>lønn, herunder overtidstillegg, skift- og turnustillegg og ulempetillegg</w:t>
      </w:r>
    </w:p>
    <w:p w14:paraId="205DD827" w14:textId="77777777" w:rsidR="00C74DFE" w:rsidRPr="006401EB" w:rsidRDefault="00C74DFE" w:rsidP="00C74DFE">
      <w:pPr>
        <w:pStyle w:val="Listeavsnitt"/>
        <w:numPr>
          <w:ilvl w:val="2"/>
          <w:numId w:val="15"/>
        </w:numPr>
        <w:spacing w:line="300" w:lineRule="atLeast"/>
        <w:ind w:left="567"/>
      </w:pPr>
      <w:r w:rsidRPr="006401EB">
        <w:t xml:space="preserve">  dekning av utgifter til reis, kost og losji i den grad slike bestemmelsar følger av       tariffavtalen.</w:t>
      </w:r>
    </w:p>
    <w:p w14:paraId="4B3A0C43" w14:textId="77777777" w:rsidR="00C74DFE" w:rsidRPr="006401EB" w:rsidRDefault="00C74DFE" w:rsidP="00C74DFE">
      <w:pPr>
        <w:pStyle w:val="Listeavsnitt"/>
      </w:pPr>
    </w:p>
    <w:p w14:paraId="0CF533BF" w14:textId="3B1A0E89" w:rsidR="00C74DFE" w:rsidRPr="006401EB" w:rsidRDefault="00185A34" w:rsidP="00C74DFE">
      <w:r>
        <w:t>Tota</w:t>
      </w:r>
      <w:r w:rsidR="00C74DFE" w:rsidRPr="006401EB">
        <w:t xml:space="preserve">lentreprenøren plikter på førespurnad å dokumentere løns- og arbeidsvilkåra for eigne arbeidstakarar, arbeidstakarar hos eventuelle kontraktsmedhjelparar (også innleigde). Opplysningane skal dokumenterast </w:t>
      </w:r>
      <w:r w:rsidR="00C74DFE" w:rsidRPr="006401EB">
        <w:lastRenderedPageBreak/>
        <w:t xml:space="preserve">ved blant anna kopi av arbeidsavtale, lønsslipp, timelister og arbeidsgjevars bankutskrift. Dokumentasjonen skal vera på personnivå og det skal synleggjerast kven den gjeld. </w:t>
      </w:r>
    </w:p>
    <w:p w14:paraId="35CECBDA" w14:textId="77777777" w:rsidR="00C74DFE" w:rsidRPr="006401EB" w:rsidRDefault="00C74DFE" w:rsidP="00C74DFE"/>
    <w:p w14:paraId="596F3D24" w14:textId="00E67A01" w:rsidR="00C74DFE" w:rsidRPr="006401EB" w:rsidRDefault="00C74DFE" w:rsidP="00C74DFE">
      <w:r w:rsidRPr="006401EB">
        <w:t xml:space="preserve">Dokumentasjonen kan inkludere komplett liste med namn på eigne og eventuelle tilsette til kontraktsmedhjelparar som direkte medverkar til å oppfylle kontrakten, oversikt over allmenngjorde og/eller landsomfattande tariffavtalar som leggjast til grunn for den aktuelle bransjen og innsyn i </w:t>
      </w:r>
      <w:r w:rsidR="000B2A41">
        <w:t>total</w:t>
      </w:r>
      <w:r w:rsidR="000B2A41" w:rsidRPr="006401EB">
        <w:t xml:space="preserve">entreprenøren </w:t>
      </w:r>
      <w:r w:rsidRPr="006401EB">
        <w:t>sine avtalte løns- og arbeidsvilkår med eventuelle kontraktsmedhjelparar.</w:t>
      </w:r>
    </w:p>
    <w:p w14:paraId="1B896AD8" w14:textId="77777777" w:rsidR="00C74DFE" w:rsidRPr="006401EB" w:rsidRDefault="00C74DFE" w:rsidP="00C74DFE"/>
    <w:p w14:paraId="01D48F01" w14:textId="24E338E1" w:rsidR="00C74DFE" w:rsidRPr="006401EB" w:rsidRDefault="00C74DFE" w:rsidP="00C74DFE">
      <w:r w:rsidRPr="006401EB">
        <w:t xml:space="preserve">På førespurnad frå oppdragsgjevar er </w:t>
      </w:r>
      <w:r w:rsidR="00185A34">
        <w:t>total</w:t>
      </w:r>
      <w:r w:rsidRPr="006401EB">
        <w:t>entreprenør plikta til å fylle ut eigenrapporteringsskjema. Eigenrapporteringa skal sendast til oppdragsgjevar innan éin månad etter kontrakten er signert, med mindre anna er avtalt. Eigenrapportering kan krevjast fleire gonger i løpet av kontraktsperioden.</w:t>
      </w:r>
    </w:p>
    <w:p w14:paraId="527EC51F" w14:textId="77777777" w:rsidR="00C74DFE" w:rsidRPr="006401EB" w:rsidRDefault="00C74DFE" w:rsidP="00C74DFE"/>
    <w:p w14:paraId="645D1319" w14:textId="5FD4B828" w:rsidR="00C74DFE" w:rsidRPr="006401EB" w:rsidRDefault="00C74DFE" w:rsidP="00C74DFE">
      <w:r w:rsidRPr="006401EB">
        <w:t xml:space="preserve">Byggherre har rett til innsyn i dokumenter og rett til å foreta andre undersøkingar som gjer det mogleg for byggherren å gjennomføre naudsynt kontroll med at kravet til lønns- og arbeidsvilkår overhaldast. </w:t>
      </w:r>
      <w:r w:rsidR="00E440F1">
        <w:t>Total</w:t>
      </w:r>
      <w:r w:rsidRPr="006401EB">
        <w:t xml:space="preserve">entreprenøren pliktar å ha tilsvarande kontraktsbestemmelsar i sine kontraktar med kontraktsmedhjelparar og skal gjennomføre naudsynt kontroll hos sine kontraktsmedhjelparar for å påsjå at plikta overhaldast. Aktuell dokumentasjon å innhente kan vera: kopi av arbeidsavtalar, </w:t>
      </w:r>
      <w:r w:rsidR="5D46A7D6">
        <w:t>lønnsslippar</w:t>
      </w:r>
      <w:r w:rsidRPr="006401EB">
        <w:t xml:space="preserve"> (kontoutskrifter for å sjå at lønnen faktisk er overført til arbeidstakarar), timeregistreringar og avtalar om kost og losji.</w:t>
      </w:r>
    </w:p>
    <w:p w14:paraId="61B298F2" w14:textId="77777777" w:rsidR="00C74DFE" w:rsidRPr="006401EB" w:rsidRDefault="00C74DFE" w:rsidP="00C74DFE"/>
    <w:p w14:paraId="1BA26737" w14:textId="77777777" w:rsidR="00C74DFE" w:rsidRPr="006401EB" w:rsidRDefault="00C74DFE" w:rsidP="00C74DFE">
      <w:r w:rsidRPr="006401EB">
        <w:t>Oppdragsgjevar og eventuell ekstern kontrollør som mottek opplysningane, har teieplikt om opplysningane. Teieplikta gjeld ikkje overfor Arbeidstilsynet eller Petroleumstilsynet, heller ikkje overfor tilsette eller interne eller eksterne rådgjevarar som er naudsynte for å få språkleg, økonomisk, juridisk eller anna fagleg hjelp. Teieplikta gjeld også for rådgjevarane.</w:t>
      </w:r>
    </w:p>
    <w:p w14:paraId="405E60A7" w14:textId="77777777" w:rsidR="00C74DFE" w:rsidRPr="006401EB" w:rsidRDefault="00C74DFE" w:rsidP="00C74DFE"/>
    <w:p w14:paraId="7FAEBEEE" w14:textId="7EA9CE43" w:rsidR="00C74DFE" w:rsidRPr="006401EB" w:rsidRDefault="00C74DFE" w:rsidP="00C74DFE">
      <w:r w:rsidRPr="006401EB">
        <w:t xml:space="preserve">Dersom </w:t>
      </w:r>
      <w:r w:rsidR="00E440F1">
        <w:t>tota</w:t>
      </w:r>
      <w:r w:rsidRPr="006401EB">
        <w:t xml:space="preserve">lentreprenør eller kontraktsmedhjelparar får pålegg frå Arbeidstilsynet som gjeld løns- og/eller arbeidsvilkår, skal </w:t>
      </w:r>
      <w:r w:rsidR="00963097">
        <w:t>tota</w:t>
      </w:r>
      <w:r w:rsidR="00963097" w:rsidRPr="006401EB">
        <w:t xml:space="preserve">lentreprenøren </w:t>
      </w:r>
      <w:r w:rsidRPr="006401EB">
        <w:t xml:space="preserve">utan opphald informere oppdragsgjevar ved kopi av pålegget. Om </w:t>
      </w:r>
      <w:r w:rsidR="00E440F1">
        <w:t>tota</w:t>
      </w:r>
      <w:r w:rsidRPr="006401EB">
        <w:t xml:space="preserve">lentreprenøren eller kontraktsmedhjelparar ikkje utbetrar tilhøva i pålegget innan fristane sette av Arbeidstilsynet, vil dette bli rekna som misleghald av kontrakten. </w:t>
      </w:r>
    </w:p>
    <w:p w14:paraId="6DDFAF9D" w14:textId="77777777" w:rsidR="00C74DFE" w:rsidRPr="006401EB" w:rsidRDefault="00C74DFE" w:rsidP="00C74DFE"/>
    <w:p w14:paraId="3960FD51" w14:textId="535AEA95" w:rsidR="00C74DFE" w:rsidRPr="006401EB" w:rsidRDefault="00C74DFE" w:rsidP="00C74DFE">
      <w:r w:rsidRPr="006401EB">
        <w:t xml:space="preserve">Ved brot på krava til løns- og arbeidsvilkår skal </w:t>
      </w:r>
      <w:r w:rsidR="00E440F1">
        <w:t>tota</w:t>
      </w:r>
      <w:r w:rsidRPr="006401EB">
        <w:t xml:space="preserve">lentreprenøren rette tilhøvet innan den fristen oppdragsgjevaren fastset. Der </w:t>
      </w:r>
      <w:r w:rsidR="00E440F1">
        <w:t>tota</w:t>
      </w:r>
      <w:r w:rsidRPr="006401EB">
        <w:t xml:space="preserve">lentreprenøren sjølv oppdagar slikt brot gjennom internkontroll eller eiga oppfølging av kontraktsmedhjelparar, skal </w:t>
      </w:r>
      <w:r w:rsidR="00B43CC5">
        <w:t>total</w:t>
      </w:r>
      <w:r w:rsidR="00B43CC5" w:rsidRPr="006401EB">
        <w:t xml:space="preserve">entreprenøren </w:t>
      </w:r>
      <w:r w:rsidRPr="006401EB">
        <w:t xml:space="preserve">utan opphald opplyse oppdragsgjevar om forholda og utbetre forholda innan frist fastsett av oppdragsgjevar. </w:t>
      </w:r>
    </w:p>
    <w:p w14:paraId="58E2D9D3" w14:textId="77777777" w:rsidR="00C74DFE" w:rsidRPr="006401EB" w:rsidRDefault="00C74DFE" w:rsidP="00C74DFE"/>
    <w:p w14:paraId="11CB65D9" w14:textId="2273ABBF" w:rsidR="00C74DFE" w:rsidRPr="006401EB" w:rsidRDefault="00C74DFE" w:rsidP="00C74DFE">
      <w:r w:rsidRPr="006401EB">
        <w:t xml:space="preserve">Oppdragsgjevar har rett til å halde tilbake eit beløp tilsvarande ca. to gongar innsparinga for </w:t>
      </w:r>
      <w:r w:rsidR="00B12149">
        <w:t>tota</w:t>
      </w:r>
      <w:r w:rsidRPr="006401EB">
        <w:t xml:space="preserve">lentreprenøren. Tilbakehaldsretten opphøyrer så snart retting etter føregåande ledd er dokumentert. </w:t>
      </w:r>
    </w:p>
    <w:p w14:paraId="430EE26A" w14:textId="77777777" w:rsidR="00C74DFE" w:rsidRPr="006401EB" w:rsidRDefault="00C74DFE" w:rsidP="00C74DFE"/>
    <w:p w14:paraId="2D10D945" w14:textId="5788C63B" w:rsidR="00C74DFE" w:rsidRPr="006401EB" w:rsidRDefault="00C74DFE" w:rsidP="00C74DFE">
      <w:r w:rsidRPr="006401EB">
        <w:t xml:space="preserve">Vesentleg misleghald av løns- og arbeidsvilkår hos </w:t>
      </w:r>
      <w:r w:rsidR="00B12149">
        <w:t>tota</w:t>
      </w:r>
      <w:r w:rsidRPr="006401EB">
        <w:t xml:space="preserve">lentreprenøren kan visast til av oppdragsgjevar som grunnlag for heving, sjølv om </w:t>
      </w:r>
      <w:r w:rsidR="0077084B">
        <w:t>tota</w:t>
      </w:r>
      <w:r w:rsidR="0077084B" w:rsidRPr="006401EB">
        <w:t xml:space="preserve">lentreprenøren </w:t>
      </w:r>
      <w:r w:rsidRPr="006401EB">
        <w:t xml:space="preserve">rettar tilhøva. Om brotet har skjedd i kontraktsmedhjelparar-leddet (under dette bemanningsselskap), kan oppdragsgjevar krevje at </w:t>
      </w:r>
      <w:r w:rsidR="00B43CC5">
        <w:t>total</w:t>
      </w:r>
      <w:r w:rsidRPr="006401EB">
        <w:t xml:space="preserve">entreprenøren skiftar ut kontraktsmedhjelparar. Dette skal skje utan kostnader for oppdragsgjevar. </w:t>
      </w:r>
    </w:p>
    <w:p w14:paraId="7A6C00F5" w14:textId="77777777" w:rsidR="00C74DFE" w:rsidRPr="006401EB" w:rsidRDefault="00C74DFE" w:rsidP="00C74DFE"/>
    <w:p w14:paraId="1C6DAF7E" w14:textId="3BD907DB" w:rsidR="00C74DFE" w:rsidRPr="006401EB" w:rsidRDefault="00C74DFE" w:rsidP="00C74DFE">
      <w:r w:rsidRPr="006401EB">
        <w:t xml:space="preserve">Alle avtalar </w:t>
      </w:r>
      <w:r w:rsidR="00B12149">
        <w:t>tota</w:t>
      </w:r>
      <w:r w:rsidRPr="006401EB">
        <w:t>lentreprenøren inngår for utføring av arbeid under denne kontrakten skal innehalde tilsvarande vilkår.</w:t>
      </w:r>
    </w:p>
    <w:p w14:paraId="36F22B3F" w14:textId="77777777" w:rsidR="00C74DFE" w:rsidRPr="006401EB" w:rsidRDefault="00C74DFE" w:rsidP="00C74DFE"/>
    <w:p w14:paraId="0371EBC1" w14:textId="35299B61" w:rsidR="00C74DFE" w:rsidRPr="006401EB" w:rsidRDefault="00C74DFE" w:rsidP="00C74DFE">
      <w:r w:rsidRPr="006401EB">
        <w:t xml:space="preserve">Dersom </w:t>
      </w:r>
      <w:r w:rsidR="00B12149">
        <w:t>tota</w:t>
      </w:r>
      <w:r w:rsidRPr="006401EB">
        <w:t xml:space="preserve">lentreprenøren motsett seg utlevering av dokumentasjon eller det avdekkast brot på klausulen om lønns- og arbeidsvilkår, har byggherren rett til å halde tilbake vederlaget etter kontrakten, inntil forholda er ordna i samsvar med </w:t>
      </w:r>
      <w:r w:rsidR="5E6CC7E7">
        <w:t>forskriftas</w:t>
      </w:r>
      <w:r w:rsidRPr="006401EB">
        <w:t xml:space="preserve"> krav. Ved brot på klausulen, som ikkje rettast på tross av varsel frå byggherren, kan byggherren heve kontrakten. Leiar av </w:t>
      </w:r>
      <w:r w:rsidR="007C337B">
        <w:t>tota</w:t>
      </w:r>
      <w:r w:rsidRPr="006401EB">
        <w:t>lentreprenørens verksemd er ansvarleg for at denne kontraktsbestemmelsen vert etterlevd.</w:t>
      </w:r>
    </w:p>
    <w:p w14:paraId="446DF2C0" w14:textId="77777777" w:rsidR="00C74DFE" w:rsidRPr="006401EB" w:rsidRDefault="00C74DFE" w:rsidP="00C74DFE"/>
    <w:p w14:paraId="49068CF6" w14:textId="77777777" w:rsidR="00C74DFE" w:rsidRPr="006401EB" w:rsidRDefault="00C74DFE" w:rsidP="00C74DFE">
      <w:pPr>
        <w:pStyle w:val="Overskrift3"/>
      </w:pPr>
      <w:bookmarkStart w:id="85" w:name="_Toc120272245"/>
      <w:r w:rsidRPr="006401EB">
        <w:lastRenderedPageBreak/>
        <w:t xml:space="preserve"> </w:t>
      </w:r>
      <w:bookmarkStart w:id="86" w:name="_Toc125374654"/>
      <w:bookmarkStart w:id="87" w:name="_Toc227921918"/>
      <w:r w:rsidRPr="006401EB">
        <w:t>Bruk av kontraktsmedhjelparar og innleigd arbeidskraft</w:t>
      </w:r>
      <w:bookmarkEnd w:id="85"/>
      <w:bookmarkEnd w:id="86"/>
      <w:bookmarkEnd w:id="87"/>
    </w:p>
    <w:p w14:paraId="1B5A91B6" w14:textId="37962D8D" w:rsidR="00C74DFE" w:rsidRPr="006401EB" w:rsidRDefault="007C337B" w:rsidP="00C74DFE">
      <w:r>
        <w:t>Tota</w:t>
      </w:r>
      <w:r w:rsidR="00C74DFE" w:rsidRPr="006401EB">
        <w:t xml:space="preserve">lentreprenøren kan ikkje, utan byggherrens skriftlege samtykke, ha fleire enn to ledd kontraktsmedhjelparar i kjede under seg. Vesentleg misleghald som ikkje blir retta innan ein rimeleg frist gitt ved skriftleg varsel frå byggherren, kan gi grunnlag for heving av kontrakten. </w:t>
      </w:r>
    </w:p>
    <w:p w14:paraId="7C94AC82" w14:textId="77777777" w:rsidR="00C74DFE" w:rsidRPr="006401EB" w:rsidRDefault="00C74DFE" w:rsidP="00C74DFE"/>
    <w:p w14:paraId="6EAAFCAC" w14:textId="3095A569" w:rsidR="00C74DFE" w:rsidRPr="006401EB" w:rsidRDefault="007C337B" w:rsidP="00C74DFE">
      <w:r>
        <w:t>Tota</w:t>
      </w:r>
      <w:r w:rsidR="00C74DFE" w:rsidRPr="006401EB">
        <w:t>lentreprenørens bruk av enkeltpersonføretak skal grunngjevast skriftleg. Bruk av bemanningsselskap skal varslast byggherren og er underlagt arbeidsmiljøloven, mellom anna kravet om likebehandling i § 14-12a. Byggherren kan berre nekte bruk der han har sakleg grunn.</w:t>
      </w:r>
    </w:p>
    <w:p w14:paraId="30AC3FA8" w14:textId="77777777" w:rsidR="00C74DFE" w:rsidRPr="006401EB" w:rsidRDefault="00C74DFE" w:rsidP="00C74DFE"/>
    <w:p w14:paraId="5B12DC88" w14:textId="5FAA3B62" w:rsidR="00C74DFE" w:rsidRPr="006401EB" w:rsidRDefault="007C337B" w:rsidP="00C74DFE">
      <w:r>
        <w:t>Tota</w:t>
      </w:r>
      <w:r w:rsidR="00C74DFE" w:rsidRPr="006401EB">
        <w:t xml:space="preserve">lentreprenøren skal saman med sitt tilbod legge ved ei liste der det er oppført kva kontraktsmedhjelparar han vil nytte i prosjektet. </w:t>
      </w:r>
    </w:p>
    <w:p w14:paraId="7DA338B3" w14:textId="77777777" w:rsidR="00C74DFE" w:rsidRPr="006401EB" w:rsidRDefault="00C74DFE" w:rsidP="00C74DFE"/>
    <w:p w14:paraId="79C32F6C" w14:textId="77777777" w:rsidR="00C74DFE" w:rsidRPr="006401EB" w:rsidRDefault="00C74DFE" w:rsidP="00C74DFE">
      <w:r w:rsidRPr="006401EB">
        <w:t>Dersom det seinare oppstår behov for å endra samansetninga av kontraktsmedhjelparar, skal dette</w:t>
      </w:r>
    </w:p>
    <w:p w14:paraId="4FFF40F0" w14:textId="77777777" w:rsidR="00C74DFE" w:rsidRPr="006401EB" w:rsidRDefault="00C74DFE" w:rsidP="00C74DFE">
      <w:r w:rsidRPr="006401EB">
        <w:t xml:space="preserve">grunngjevast og dokumenterast. Det vert forutsett i så fall at eventuelt nye kontraktsmedhjelparar har minst like god økonomi, finansiell soliditet, kapasitet og teknisk kompetanse som dei tidlegare kontraktsmedhjelparar. </w:t>
      </w:r>
    </w:p>
    <w:p w14:paraId="0E6B1706" w14:textId="77777777" w:rsidR="00C74DFE" w:rsidRPr="006401EB" w:rsidRDefault="00C74DFE" w:rsidP="00C74DFE"/>
    <w:p w14:paraId="3D5F00DF" w14:textId="77777777" w:rsidR="00C74DFE" w:rsidRPr="006401EB" w:rsidRDefault="00C74DFE" w:rsidP="00C74DFE">
      <w:r w:rsidRPr="006401EB">
        <w:t>Ved brot på denne bestemmelsen vil byggherren ilegge ei bot på 10 % av kontraktsverdien av det eller dei oppdrag som utførast i fleire ledd enn det som er tillat, men ikkje mindre enn NOK 25 000 per tilfelle. Dersom forhold ikkje vert retta innan ein rimeleg frist gitt ved skriftleg varsel frå byggherren vil byggherren ha rett til å heve kontrakten.</w:t>
      </w:r>
    </w:p>
    <w:p w14:paraId="3561FBA3" w14:textId="77777777" w:rsidR="00C74DFE" w:rsidRPr="006401EB" w:rsidRDefault="00C74DFE" w:rsidP="004F7DF6">
      <w:pPr>
        <w:rPr>
          <w:lang w:eastAsia="en-US"/>
        </w:rPr>
      </w:pPr>
    </w:p>
    <w:p w14:paraId="79DA7B15" w14:textId="168424CC" w:rsidR="00F35F22" w:rsidRPr="00F35F22" w:rsidRDefault="00F35F22" w:rsidP="00462B9B">
      <w:pPr>
        <w:pStyle w:val="Overskrift3"/>
      </w:pPr>
      <w:bookmarkStart w:id="88" w:name="_Toc273964012"/>
      <w:bookmarkStart w:id="89" w:name="_Toc273964078"/>
      <w:bookmarkStart w:id="90" w:name="_Toc59088228"/>
      <w:bookmarkStart w:id="91" w:name="_Toc94527790"/>
      <w:r>
        <w:t xml:space="preserve"> </w:t>
      </w:r>
      <w:bookmarkStart w:id="92" w:name="_Toc227921919"/>
      <w:r w:rsidRPr="00F35F22">
        <w:t>Byggherrens rett til å føre kontroll (NS 8407 pkt 20.2)</w:t>
      </w:r>
      <w:bookmarkEnd w:id="92"/>
    </w:p>
    <w:p w14:paraId="4DB0BBBB" w14:textId="77777777" w:rsidR="00F35F22" w:rsidRPr="00F35F22" w:rsidRDefault="00F35F22" w:rsidP="00F35F22">
      <w:r w:rsidRPr="00F35F22">
        <w:t>Byggherren, eller den som har fullmakt av byggherren, skal ha rett til innsyn i entreprenørens</w:t>
      </w:r>
    </w:p>
    <w:p w14:paraId="101ECC61" w14:textId="77777777" w:rsidR="00F35F22" w:rsidRPr="00F35F22" w:rsidRDefault="00F35F22" w:rsidP="00F35F22">
      <w:r w:rsidRPr="00F35F22">
        <w:t>kvalitets-, internkontroll (HMS) og miljøstyringssystem og dei delar av styringssystemet for</w:t>
      </w:r>
    </w:p>
    <w:p w14:paraId="089357BE" w14:textId="77777777" w:rsidR="00F35F22" w:rsidRPr="00462B9B" w:rsidRDefault="00F35F22" w:rsidP="00F35F22">
      <w:pPr>
        <w:rPr>
          <w:lang w:val="nb-NO"/>
        </w:rPr>
      </w:pPr>
      <w:r w:rsidRPr="00462B9B">
        <w:rPr>
          <w:lang w:val="nb-NO"/>
        </w:rPr>
        <w:t>øvrig inkl. rekneskap, som kan ha betydning for entreprenørens oppfylling av kontrakten.</w:t>
      </w:r>
    </w:p>
    <w:p w14:paraId="1799D7D6" w14:textId="77777777" w:rsidR="00F35F22" w:rsidRPr="00462B9B" w:rsidRDefault="00F35F22" w:rsidP="00F35F22">
      <w:pPr>
        <w:rPr>
          <w:lang w:val="nb-NO"/>
        </w:rPr>
      </w:pPr>
      <w:r w:rsidRPr="00462B9B">
        <w:rPr>
          <w:lang w:val="nb-NO"/>
        </w:rPr>
        <w:t>Innsynsretten omfattar revisjon ved intervju, inspeksjon, kontroll og dokumentgjennomgang.</w:t>
      </w:r>
    </w:p>
    <w:p w14:paraId="03F9EEFC" w14:textId="77777777" w:rsidR="00F35F22" w:rsidRPr="00462B9B" w:rsidRDefault="00F35F22" w:rsidP="00F35F22">
      <w:pPr>
        <w:rPr>
          <w:lang w:val="nb-NO"/>
        </w:rPr>
      </w:pPr>
      <w:r w:rsidRPr="00462B9B">
        <w:rPr>
          <w:lang w:val="nb-NO"/>
        </w:rPr>
        <w:t>Entreprenøren skal vederlagsfritt yte rimelig assistanse ved slikt innsyn. Innsynsretten er</w:t>
      </w:r>
    </w:p>
    <w:p w14:paraId="2651DC8A" w14:textId="77777777" w:rsidR="00F35F22" w:rsidRPr="00462B9B" w:rsidRDefault="00F35F22" w:rsidP="00F35F22">
      <w:pPr>
        <w:rPr>
          <w:lang w:val="nb-NO"/>
        </w:rPr>
      </w:pPr>
      <w:r w:rsidRPr="00462B9B">
        <w:rPr>
          <w:lang w:val="nb-NO"/>
        </w:rPr>
        <w:t>avgrensa til tre år etter at siste betaling har funnet sted.</w:t>
      </w:r>
    </w:p>
    <w:p w14:paraId="2D866D4E" w14:textId="77777777" w:rsidR="00F35F22" w:rsidRPr="00462B9B" w:rsidRDefault="00F35F22" w:rsidP="00F35F22">
      <w:pPr>
        <w:rPr>
          <w:lang w:val="nb-NO"/>
        </w:rPr>
      </w:pPr>
      <w:r w:rsidRPr="00462B9B">
        <w:rPr>
          <w:lang w:val="nb-NO"/>
        </w:rPr>
        <w:t>Entreprenøren skal sikre at byggherren har tilsvarande innsynsrett hos entreprenørens</w:t>
      </w:r>
    </w:p>
    <w:p w14:paraId="191C14A4" w14:textId="77777777" w:rsidR="00F35F22" w:rsidRPr="00462B9B" w:rsidRDefault="00F35F22" w:rsidP="00F35F22">
      <w:pPr>
        <w:rPr>
          <w:lang w:val="nb-NO"/>
        </w:rPr>
      </w:pPr>
      <w:r w:rsidRPr="00462B9B">
        <w:rPr>
          <w:lang w:val="nb-NO"/>
        </w:rPr>
        <w:t>direkte og indirekte kontraktsmedhjelpere, med mindre leveransen har ein klart underordna</w:t>
      </w:r>
    </w:p>
    <w:p w14:paraId="5CFF9356" w14:textId="183A98D4" w:rsidR="00243239" w:rsidRPr="00462B9B" w:rsidRDefault="00F35F22" w:rsidP="00F35F22">
      <w:pPr>
        <w:spacing w:after="120" w:line="264" w:lineRule="auto"/>
        <w:rPr>
          <w:lang w:val="nb-NO"/>
        </w:rPr>
      </w:pPr>
      <w:r w:rsidRPr="00462B9B">
        <w:rPr>
          <w:lang w:val="nb-NO"/>
        </w:rPr>
        <w:t>betydning for entreprenørens evne til å oppfylle sine forpliktingar ovanfor byggherren.</w:t>
      </w:r>
    </w:p>
    <w:p w14:paraId="45BB7793" w14:textId="3A45558A" w:rsidR="00734F64" w:rsidRPr="00462B9B" w:rsidRDefault="00734F64" w:rsidP="00462B9B">
      <w:pPr>
        <w:pStyle w:val="Overskrift3"/>
      </w:pPr>
      <w:r w:rsidRPr="00462B9B">
        <w:rPr>
          <w:lang w:val="nb-NO"/>
        </w:rPr>
        <w:t xml:space="preserve"> </w:t>
      </w:r>
      <w:bookmarkStart w:id="93" w:name="_Toc227921920"/>
      <w:r w:rsidRPr="00462B9B">
        <w:t>Plikt til å bruke lærlingar (tillegg)</w:t>
      </w:r>
      <w:bookmarkEnd w:id="93"/>
    </w:p>
    <w:p w14:paraId="43E72156"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Det er et krav at lærlingar skal delta i utføringa av kontraktarbeidet. Kravet kan oppfyllast av</w:t>
      </w:r>
    </w:p>
    <w:p w14:paraId="14F6BF67"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entreprenøren eller ein eller fleire av hans underentreprenørar.</w:t>
      </w:r>
    </w:p>
    <w:p w14:paraId="5919A01E"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Arbeidstimane utført av ein eller fleire lærlingar, jf. opplæringslova § 4-1, skal utgjere</w:t>
      </w:r>
    </w:p>
    <w:p w14:paraId="47208699"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minimum 5 % av arbeidande timar i utførande fag (dei fag som omfattast av</w:t>
      </w:r>
    </w:p>
    <w:p w14:paraId="45D88468"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utdanningsprogrammet for bygg- og anleggsteknikk, elektrofag, samt anleggsgartnarfaget)</w:t>
      </w:r>
    </w:p>
    <w:p w14:paraId="1E5C680B"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på prosjektet rekna fram til overtaking. Som lærling reknast også lærekandidat,</w:t>
      </w:r>
    </w:p>
    <w:p w14:paraId="5A1034CD"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praksisbrevkandidat og kandidat til fagbrev på jobb.</w:t>
      </w:r>
    </w:p>
    <w:p w14:paraId="3AC68F43"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Utanlandske entreprenørar kan oppfylle lærlingkravet ved å bruke lærlingar som er</w:t>
      </w:r>
    </w:p>
    <w:p w14:paraId="6E72E1AB"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tilknytt offentleg godkjent lærlingordning i Norge eller tilsvarande ordning i</w:t>
      </w:r>
    </w:p>
    <w:p w14:paraId="48483F47"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opprinnelseslandet. Dersom opprinnelseslandet ikkje har ei lærlingordning, kan kravet</w:t>
      </w:r>
    </w:p>
    <w:p w14:paraId="16B05ED6"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oppfyllast ved å bruke praksiselev frå ei opplæringsordning i opprinnelseslandet.</w:t>
      </w:r>
    </w:p>
    <w:p w14:paraId="0732FBA2"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lastRenderedPageBreak/>
        <w:t>Dersom ikkje annet er avtalt, skal entreprenøren før oppstart på byggeplass levere ein</w:t>
      </w:r>
    </w:p>
    <w:p w14:paraId="49EC18B1"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bemanningsplan der det synleggjerast kvar og når han planlegg å bruke lærlingar, samt</w:t>
      </w:r>
    </w:p>
    <w:p w14:paraId="017C29E7"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namn og kontaktinformasjon til denne/disse. Entreprenøren skal videre rapportere</w:t>
      </w:r>
    </w:p>
    <w:p w14:paraId="1360301A"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månadleg til byggherre om lærlingtimar. Byggherren skal varslast om</w:t>
      </w:r>
    </w:p>
    <w:p w14:paraId="6C221D3A"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eventuelle avvik frå planen eller frå kravet om andel lærlingar. Timelister skal framleggast på</w:t>
      </w:r>
    </w:p>
    <w:p w14:paraId="73C81FDC"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førespurnad.</w:t>
      </w:r>
    </w:p>
    <w:p w14:paraId="5F7B1ECD"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Dersom arbeida ikkje er eigna for bruk av lærlingar ut frå arbeidets art og helse, miljø og</w:t>
      </w:r>
    </w:p>
    <w:p w14:paraId="11597D43"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sikkerheit, kan byggherren tillate at prosentkravet ovanfor fråvikast. Entreprenøren</w:t>
      </w:r>
    </w:p>
    <w:p w14:paraId="31271E33"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anses dessutan å ha oppfylt krav om bruk av lærling dersom eit av unntaka i forskrift om</w:t>
      </w:r>
    </w:p>
    <w:p w14:paraId="44BE6078"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plikt til bruk av lærling i offentlege kontraktar av 17.12.2016 § 9 kommer til anvendelse.</w:t>
      </w:r>
    </w:p>
    <w:p w14:paraId="5687C28B"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Byggherren kan holde tilbake inntil 5 promille av kontraktssummen dersom ovannemnte</w:t>
      </w:r>
    </w:p>
    <w:p w14:paraId="313F3E5E"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plikter vert misleghaldt, eller det er grunn til å tru at slikt misleghaldvil inntreffe, og forholdet</w:t>
      </w:r>
    </w:p>
    <w:p w14:paraId="624856E4"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ikkje blir retta innan ein rimeleg frist gitt ved skriftleg varsel frå byggherren. Dersom kravet</w:t>
      </w:r>
    </w:p>
    <w:p w14:paraId="0C3A5241" w14:textId="77777777"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rPr>
      </w:pPr>
      <w:r w:rsidRPr="00462B9B">
        <w:rPr>
          <w:rFonts w:ascii="Calibri" w:eastAsiaTheme="majorEastAsia" w:hAnsi="Calibri" w:cstheme="majorBidi"/>
          <w:color w:val="244061" w:themeColor="accent1" w:themeShade="80"/>
          <w:sz w:val="24"/>
          <w:szCs w:val="24"/>
        </w:rPr>
        <w:t>om 5 % lærlingar ikkje er nådd ved overtaking, ileggast ein bot på inntil 5 promille av</w:t>
      </w:r>
    </w:p>
    <w:p w14:paraId="4D143798" w14:textId="347250E5" w:rsidR="00734F64" w:rsidRPr="00462B9B" w:rsidRDefault="00734F64" w:rsidP="00734F64">
      <w:pPr>
        <w:spacing w:after="120" w:line="264" w:lineRule="auto"/>
        <w:rPr>
          <w:rFonts w:ascii="Calibri" w:eastAsiaTheme="majorEastAsia" w:hAnsi="Calibri" w:cstheme="majorBidi"/>
          <w:color w:val="244061" w:themeColor="accent1" w:themeShade="80"/>
          <w:sz w:val="24"/>
          <w:szCs w:val="24"/>
          <w:lang w:val="nb-NO"/>
        </w:rPr>
      </w:pPr>
      <w:r w:rsidRPr="00462B9B">
        <w:rPr>
          <w:rFonts w:ascii="Calibri" w:eastAsiaTheme="majorEastAsia" w:hAnsi="Calibri" w:cstheme="majorBidi"/>
          <w:color w:val="244061" w:themeColor="accent1" w:themeShade="80"/>
          <w:sz w:val="24"/>
          <w:szCs w:val="24"/>
          <w:lang w:val="nb-NO"/>
        </w:rPr>
        <w:t>kontraktssummen.</w:t>
      </w:r>
    </w:p>
    <w:p w14:paraId="08215B5D" w14:textId="77777777" w:rsidR="0063389B" w:rsidRPr="00462B9B" w:rsidRDefault="0063389B" w:rsidP="0063389B">
      <w:pPr>
        <w:spacing w:after="120" w:line="264" w:lineRule="auto"/>
        <w:rPr>
          <w:rFonts w:ascii="Calibri" w:eastAsiaTheme="majorEastAsia" w:hAnsi="Calibri" w:cstheme="majorBidi"/>
          <w:color w:val="244061" w:themeColor="accent1" w:themeShade="80"/>
          <w:sz w:val="24"/>
          <w:szCs w:val="24"/>
          <w:lang w:val="nb-NO"/>
        </w:rPr>
      </w:pPr>
      <w:r w:rsidRPr="00462B9B">
        <w:rPr>
          <w:rFonts w:ascii="Calibri" w:eastAsiaTheme="majorEastAsia" w:hAnsi="Calibri" w:cstheme="majorBidi"/>
          <w:color w:val="244061" w:themeColor="accent1" w:themeShade="80"/>
          <w:sz w:val="24"/>
          <w:szCs w:val="24"/>
          <w:lang w:val="nb-NO"/>
        </w:rPr>
        <w:t>Endeleg størrelse bestemmast av byggherren etter vurdering der det bl.a. ses hen til kor stort</w:t>
      </w:r>
    </w:p>
    <w:p w14:paraId="02BAB616" w14:textId="77777777" w:rsidR="0063389B" w:rsidRPr="0063389B" w:rsidRDefault="0063389B" w:rsidP="0063389B">
      <w:pPr>
        <w:spacing w:after="120" w:line="264" w:lineRule="auto"/>
        <w:rPr>
          <w:rFonts w:ascii="Calibri" w:eastAsiaTheme="majorEastAsia" w:hAnsi="Calibri" w:cstheme="majorBidi"/>
          <w:color w:val="244061" w:themeColor="accent1" w:themeShade="80"/>
          <w:sz w:val="24"/>
          <w:szCs w:val="24"/>
        </w:rPr>
      </w:pPr>
      <w:r w:rsidRPr="0063389B">
        <w:rPr>
          <w:rFonts w:ascii="Calibri" w:eastAsiaTheme="majorEastAsia" w:hAnsi="Calibri" w:cstheme="majorBidi"/>
          <w:color w:val="244061" w:themeColor="accent1" w:themeShade="80"/>
          <w:sz w:val="24"/>
          <w:szCs w:val="24"/>
        </w:rPr>
        <w:t>avviket frå kravet om 5 % lærlingstimar er og årsaka til at kravet ikkje er overhaldt. Bota</w:t>
      </w:r>
    </w:p>
    <w:p w14:paraId="036234D7" w14:textId="4FE81F6A" w:rsidR="0063389B" w:rsidRPr="00462B9B" w:rsidRDefault="0063389B" w:rsidP="0063389B">
      <w:pPr>
        <w:spacing w:after="120" w:line="264" w:lineRule="auto"/>
        <w:rPr>
          <w:rFonts w:ascii="Calibri" w:eastAsiaTheme="majorEastAsia" w:hAnsi="Calibri" w:cstheme="majorBidi"/>
          <w:color w:val="244061" w:themeColor="accent1" w:themeShade="80"/>
          <w:sz w:val="24"/>
          <w:szCs w:val="24"/>
        </w:rPr>
      </w:pPr>
      <w:r w:rsidRPr="0063389B">
        <w:rPr>
          <w:rFonts w:ascii="Calibri" w:eastAsiaTheme="majorEastAsia" w:hAnsi="Calibri" w:cstheme="majorBidi"/>
          <w:color w:val="244061" w:themeColor="accent1" w:themeShade="80"/>
          <w:sz w:val="24"/>
          <w:szCs w:val="24"/>
        </w:rPr>
        <w:t>kan krevjast i tillegg til eventuell dagmulkt for og anna erstatning etter kontrakten.</w:t>
      </w:r>
    </w:p>
    <w:p w14:paraId="06070350" w14:textId="3B26DD2B" w:rsidR="00710DCD" w:rsidRPr="006401EB" w:rsidRDefault="00FF66D0" w:rsidP="00B050C3">
      <w:pPr>
        <w:pStyle w:val="Overskrift1"/>
      </w:pPr>
      <w:bookmarkStart w:id="94" w:name="_Toc227921921"/>
      <w:r w:rsidRPr="006401EB">
        <w:t>ADMINISTRATIVE BESTEMMINGAR / FORRETNINGSRUTINAR FOR BYGGEFASEN</w:t>
      </w:r>
      <w:bookmarkEnd w:id="94"/>
    </w:p>
    <w:p w14:paraId="08A62C7D" w14:textId="7A8C7818" w:rsidR="00C61202" w:rsidRPr="006401EB" w:rsidRDefault="00243239" w:rsidP="00C61202">
      <w:pPr>
        <w:pStyle w:val="Overskrift2"/>
      </w:pPr>
      <w:bookmarkStart w:id="95" w:name="_Toc227921922"/>
      <w:r w:rsidRPr="006401EB">
        <w:t>Korrespondanse</w:t>
      </w:r>
      <w:bookmarkEnd w:id="95"/>
    </w:p>
    <w:p w14:paraId="6A05741A" w14:textId="77777777" w:rsidR="00C61202" w:rsidRPr="006401EB" w:rsidRDefault="00C61202" w:rsidP="00243239">
      <w:r w:rsidRPr="006401EB">
        <w:t>All korrespondanse skal vera merka med prosjektet sitt namn og kva sak korrespondansen omhandlar. Dersom brevet omhandlar fleire saker, skal dette klart kommer til syne av overskrifta.</w:t>
      </w:r>
    </w:p>
    <w:p w14:paraId="6E43E83A" w14:textId="77777777" w:rsidR="00C61202" w:rsidRPr="006401EB" w:rsidRDefault="00C61202" w:rsidP="00243239">
      <w:pPr>
        <w:rPr>
          <w:rFonts w:eastAsia="Calibri"/>
        </w:rPr>
      </w:pPr>
      <w:r w:rsidRPr="006401EB">
        <w:rPr>
          <w:rFonts w:eastAsia="Calibri"/>
        </w:rPr>
        <w:t>All korrespondanse skal skje via byggherren sin representant.</w:t>
      </w:r>
    </w:p>
    <w:p w14:paraId="768D32F9" w14:textId="250BA70F" w:rsidR="00C61202" w:rsidRPr="006401EB" w:rsidRDefault="00C61202" w:rsidP="00243239">
      <w:pPr>
        <w:rPr>
          <w:rFonts w:eastAsia="Calibri"/>
        </w:rPr>
      </w:pPr>
      <w:r w:rsidRPr="006401EB">
        <w:rPr>
          <w:rFonts w:eastAsia="Calibri"/>
        </w:rPr>
        <w:t>Prosjektansvarleg/byggherrerepresentant skal informerast om alle tilhøve som har med byggeplassen å gjera.</w:t>
      </w:r>
    </w:p>
    <w:p w14:paraId="21E96169" w14:textId="347A4C86" w:rsidR="00C61202" w:rsidRPr="006401EB" w:rsidRDefault="00C61202" w:rsidP="00C61202">
      <w:pPr>
        <w:pStyle w:val="Overskrift2"/>
        <w:rPr>
          <w:rFonts w:eastAsia="Calibri"/>
        </w:rPr>
      </w:pPr>
      <w:bookmarkStart w:id="96" w:name="_Toc227921923"/>
      <w:r w:rsidRPr="006401EB">
        <w:rPr>
          <w:rFonts w:eastAsia="Calibri"/>
        </w:rPr>
        <w:t>Fakturering</w:t>
      </w:r>
      <w:bookmarkEnd w:id="96"/>
    </w:p>
    <w:p w14:paraId="114AC2CD" w14:textId="44FCAF81" w:rsidR="00C61202" w:rsidRPr="006401EB" w:rsidRDefault="00C61202" w:rsidP="00243239">
      <w:r w:rsidRPr="006401EB">
        <w:t xml:space="preserve">Faktura skal merkast med prosjektnr. </w:t>
      </w:r>
      <w:r w:rsidRPr="002502E7">
        <w:t>P-</w:t>
      </w:r>
      <w:r w:rsidR="002502E7" w:rsidRPr="002502E7">
        <w:t>1120</w:t>
      </w:r>
      <w:r w:rsidRPr="002502E7">
        <w:t>.</w:t>
      </w:r>
      <w:r w:rsidRPr="006401EB">
        <w:t xml:space="preserve"> </w:t>
      </w:r>
    </w:p>
    <w:p w14:paraId="7C1FFB26" w14:textId="080DBE25" w:rsidR="00C61202" w:rsidRPr="006401EB" w:rsidRDefault="00C61202" w:rsidP="00243239">
      <w:pPr>
        <w:rPr>
          <w:rFonts w:eastAsia="Calibri"/>
        </w:rPr>
      </w:pPr>
      <w:r w:rsidRPr="006401EB">
        <w:rPr>
          <w:rFonts w:eastAsia="Calibri"/>
        </w:rPr>
        <w:t>Fakturering skal uførast ein gong pr. mnd. Fakturaer skal stilast til byggherre og sendast til byggherren sin representant for kontroll og attestasjon. Notaer skal nummererast fortløpande i to avskilte seriar: Ein serie for avdrag og kontrakt og en serie for endrings- og tilleggsarbeid.</w:t>
      </w:r>
    </w:p>
    <w:p w14:paraId="5D827AA8" w14:textId="77777777" w:rsidR="00243239" w:rsidRPr="006401EB" w:rsidRDefault="00243239" w:rsidP="00243239">
      <w:pPr>
        <w:rPr>
          <w:rFonts w:eastAsia="Calibri"/>
        </w:rPr>
      </w:pPr>
    </w:p>
    <w:p w14:paraId="71F2E859" w14:textId="76699B1D" w:rsidR="00C61202" w:rsidRPr="006401EB" w:rsidRDefault="00C61202" w:rsidP="00243239">
      <w:r w:rsidRPr="006401EB">
        <w:t xml:space="preserve">Faktura for endrings-tilleggsarbeid skal påførast bestillingsdato og bestillingsnummer eller rekvisisjonsnummer. Kopi av rekvisisjon / tilleggsbestilling med eventuelle billag skal </w:t>
      </w:r>
      <w:r w:rsidR="00A308C7" w:rsidRPr="006401EB">
        <w:t>vedleggas</w:t>
      </w:r>
      <w:r w:rsidRPr="006401EB">
        <w:t xml:space="preserve"> fakturaen. Dersom det er utført rekningsarbeid skal originale attesterte timelister samt dokumentasjon av netto sjølvkost vedrørande materialar og utstyr </w:t>
      </w:r>
      <w:r w:rsidR="00A308C7" w:rsidRPr="006401EB">
        <w:t>vedleggas</w:t>
      </w:r>
      <w:r w:rsidRPr="006401EB">
        <w:t>.</w:t>
      </w:r>
    </w:p>
    <w:p w14:paraId="64817B50" w14:textId="77777777" w:rsidR="00243239" w:rsidRPr="006401EB" w:rsidRDefault="00243239" w:rsidP="00243239"/>
    <w:p w14:paraId="0EC88ECD" w14:textId="77777777" w:rsidR="00C61202" w:rsidRPr="006401EB" w:rsidRDefault="00C61202" w:rsidP="00243239">
      <w:pPr>
        <w:rPr>
          <w:rFonts w:eastAsia="Calibri"/>
        </w:rPr>
      </w:pPr>
      <w:r w:rsidRPr="006401EB">
        <w:rPr>
          <w:rFonts w:eastAsia="Calibri"/>
        </w:rPr>
        <w:t xml:space="preserve">Fakturaer for endrings- og tilleggsarbeid skal nummererast fortløpande T1, T2 osv.                                                     </w:t>
      </w:r>
    </w:p>
    <w:p w14:paraId="3F1B1AAD" w14:textId="77777777" w:rsidR="00C61202" w:rsidRPr="006401EB" w:rsidRDefault="00C61202" w:rsidP="00243239">
      <w:r w:rsidRPr="006401EB">
        <w:t>Fakturaer og billag som ikkje er i samsvar med forretningsrutinar eller gjeldande kontraktsvilkår, vil bli returnert entreprenør. Betalingsfrist vil vera 30 dagar frå ny og korrekt faktura er mottatt. Eventuelle rentekrav som følgje av forsinka betaling pga. ovannemnte, vil ikkje bli akseptert.</w:t>
      </w:r>
    </w:p>
    <w:p w14:paraId="2C8AFB96" w14:textId="4E3CD2F3" w:rsidR="00C61202" w:rsidRPr="006401EB" w:rsidRDefault="00A50761" w:rsidP="00243239">
      <w:r>
        <w:t>Tota</w:t>
      </w:r>
      <w:r w:rsidR="00C61202" w:rsidRPr="006401EB">
        <w:t>lentreprenør kan ikkje krevje oppgjer for meir enn dei verdiar som til ei kvar tid er tilført/utført på byggeplass.</w:t>
      </w:r>
    </w:p>
    <w:p w14:paraId="50F12DB3" w14:textId="77777777" w:rsidR="00243239" w:rsidRPr="006401EB" w:rsidRDefault="00243239" w:rsidP="00243239"/>
    <w:p w14:paraId="5C0FC193" w14:textId="469414F6" w:rsidR="00243239" w:rsidRPr="006401EB" w:rsidRDefault="00243239" w:rsidP="00243239">
      <w:pPr>
        <w:rPr>
          <w:rFonts w:ascii="Calibri" w:eastAsiaTheme="majorEastAsia" w:hAnsi="Calibri" w:cs="Calibri"/>
          <w:szCs w:val="24"/>
        </w:rPr>
      </w:pPr>
      <w:r w:rsidRPr="00026172">
        <w:rPr>
          <w:rFonts w:ascii="Calibri" w:eastAsiaTheme="majorEastAsia" w:hAnsi="Calibri" w:cs="Calibri"/>
          <w:szCs w:val="24"/>
          <w:lang w:val="nb-NO"/>
        </w:rPr>
        <w:t xml:space="preserve">Entreprenør skal fakturere etter utførte mengder. Entreprenør har ansvar for at han ved fakturering er ajour med faktisk utført arbeid. Byggherren bruker entreprenøren sin fakturering som grunnlag for rapportering av utført arbeid basert på økonomi og framdrift. </w:t>
      </w:r>
      <w:r w:rsidRPr="006401EB">
        <w:rPr>
          <w:rFonts w:ascii="Calibri" w:eastAsiaTheme="majorEastAsia" w:hAnsi="Calibri" w:cs="Calibri"/>
          <w:szCs w:val="24"/>
        </w:rPr>
        <w:t>Større delar av utført arbeid skal difor ikkje etterfakturerast, til dømes i eit sluttoppgjer. Entreprenøren si fakturering skal vera opp mot 100 % ajour med faktisk utført arbeid.</w:t>
      </w:r>
    </w:p>
    <w:p w14:paraId="638201C3" w14:textId="77777777" w:rsidR="00243239" w:rsidRPr="006401EB" w:rsidRDefault="00243239" w:rsidP="00243239">
      <w:pPr>
        <w:rPr>
          <w:rFonts w:ascii="Calibri" w:eastAsiaTheme="majorEastAsia" w:hAnsi="Calibri" w:cs="Calibri"/>
          <w:szCs w:val="24"/>
        </w:rPr>
      </w:pPr>
    </w:p>
    <w:p w14:paraId="0D8A7C1F" w14:textId="77777777" w:rsidR="00243239" w:rsidRPr="006401EB" w:rsidRDefault="00243239" w:rsidP="00243239">
      <w:pPr>
        <w:rPr>
          <w:rFonts w:ascii="Calibri" w:eastAsiaTheme="majorEastAsia" w:hAnsi="Calibri" w:cs="Calibri"/>
          <w:szCs w:val="24"/>
        </w:rPr>
      </w:pPr>
      <w:r w:rsidRPr="006401EB">
        <w:rPr>
          <w:rFonts w:ascii="Calibri" w:eastAsiaTheme="majorEastAsia" w:hAnsi="Calibri" w:cs="Calibri"/>
          <w:szCs w:val="24"/>
        </w:rPr>
        <w:t>Faktura for kontraktsarbeid skal innehalde følgande opplysningar:</w:t>
      </w:r>
    </w:p>
    <w:p w14:paraId="14C8626B" w14:textId="77777777" w:rsidR="00243239" w:rsidRPr="006401EB" w:rsidRDefault="00243239" w:rsidP="00243239">
      <w:pPr>
        <w:numPr>
          <w:ilvl w:val="0"/>
          <w:numId w:val="5"/>
        </w:numPr>
        <w:rPr>
          <w:rFonts w:ascii="Calibri" w:eastAsiaTheme="majorEastAsia" w:hAnsi="Calibri" w:cs="Calibri"/>
          <w:szCs w:val="24"/>
        </w:rPr>
      </w:pPr>
      <w:r w:rsidRPr="006401EB">
        <w:rPr>
          <w:rFonts w:ascii="Calibri" w:eastAsiaTheme="majorEastAsia" w:hAnsi="Calibri" w:cs="Calibri"/>
          <w:szCs w:val="24"/>
        </w:rPr>
        <w:t>Kontraktsum</w:t>
      </w:r>
    </w:p>
    <w:p w14:paraId="66745C57" w14:textId="77777777" w:rsidR="00243239" w:rsidRPr="006401EB" w:rsidRDefault="00243239" w:rsidP="00243239">
      <w:pPr>
        <w:numPr>
          <w:ilvl w:val="0"/>
          <w:numId w:val="5"/>
        </w:numPr>
        <w:rPr>
          <w:rFonts w:ascii="Calibri" w:eastAsiaTheme="majorEastAsia" w:hAnsi="Calibri" w:cs="Calibri"/>
          <w:szCs w:val="24"/>
        </w:rPr>
      </w:pPr>
      <w:r w:rsidRPr="006401EB">
        <w:rPr>
          <w:rFonts w:ascii="Calibri" w:eastAsiaTheme="majorEastAsia" w:hAnsi="Calibri" w:cs="Calibri"/>
          <w:szCs w:val="24"/>
        </w:rPr>
        <w:t>Beløp på gjeldande faktura</w:t>
      </w:r>
    </w:p>
    <w:p w14:paraId="19075BA9" w14:textId="384FB7A5" w:rsidR="00243239" w:rsidRPr="006401EB" w:rsidRDefault="00243239" w:rsidP="00243239">
      <w:pPr>
        <w:numPr>
          <w:ilvl w:val="0"/>
          <w:numId w:val="5"/>
        </w:numPr>
        <w:rPr>
          <w:rFonts w:ascii="Calibri" w:eastAsiaTheme="majorEastAsia" w:hAnsi="Calibri" w:cs="Calibri"/>
          <w:szCs w:val="24"/>
        </w:rPr>
      </w:pPr>
      <w:r w:rsidRPr="006401EB">
        <w:rPr>
          <w:rFonts w:ascii="Calibri" w:eastAsiaTheme="majorEastAsia" w:hAnsi="Calibri" w:cs="Calibri"/>
          <w:szCs w:val="24"/>
        </w:rPr>
        <w:t xml:space="preserve">Sum </w:t>
      </w:r>
      <w:r w:rsidR="00BA4C52" w:rsidRPr="006401EB">
        <w:rPr>
          <w:rFonts w:ascii="Calibri" w:eastAsiaTheme="majorEastAsia" w:hAnsi="Calibri" w:cs="Calibri"/>
          <w:szCs w:val="24"/>
        </w:rPr>
        <w:t>tidlegare</w:t>
      </w:r>
      <w:r w:rsidRPr="006401EB">
        <w:rPr>
          <w:rFonts w:ascii="Calibri" w:eastAsiaTheme="majorEastAsia" w:hAnsi="Calibri" w:cs="Calibri"/>
          <w:szCs w:val="24"/>
        </w:rPr>
        <w:t xml:space="preserve"> fakturert</w:t>
      </w:r>
    </w:p>
    <w:p w14:paraId="4A542501" w14:textId="21425CFB" w:rsidR="00243239" w:rsidRPr="006401EB" w:rsidRDefault="00243239" w:rsidP="00243239">
      <w:pPr>
        <w:numPr>
          <w:ilvl w:val="0"/>
          <w:numId w:val="5"/>
        </w:numPr>
        <w:rPr>
          <w:rFonts w:ascii="Calibri" w:eastAsiaTheme="majorEastAsia" w:hAnsi="Calibri" w:cs="Calibri"/>
          <w:szCs w:val="24"/>
        </w:rPr>
      </w:pPr>
      <w:r w:rsidRPr="006401EB">
        <w:rPr>
          <w:rFonts w:ascii="Calibri" w:eastAsiaTheme="majorEastAsia" w:hAnsi="Calibri" w:cs="Calibri"/>
          <w:szCs w:val="24"/>
        </w:rPr>
        <w:t xml:space="preserve">Sum </w:t>
      </w:r>
      <w:r w:rsidR="00BA4C52" w:rsidRPr="006401EB">
        <w:rPr>
          <w:rFonts w:ascii="Calibri" w:eastAsiaTheme="majorEastAsia" w:hAnsi="Calibri" w:cs="Calibri"/>
          <w:szCs w:val="24"/>
        </w:rPr>
        <w:t>resterande</w:t>
      </w:r>
      <w:r w:rsidRPr="006401EB">
        <w:rPr>
          <w:rFonts w:ascii="Calibri" w:eastAsiaTheme="majorEastAsia" w:hAnsi="Calibri" w:cs="Calibri"/>
          <w:szCs w:val="24"/>
        </w:rPr>
        <w:t xml:space="preserve"> beløp innanfor kontrakt</w:t>
      </w:r>
    </w:p>
    <w:p w14:paraId="191C8390" w14:textId="77777777" w:rsidR="00243239" w:rsidRPr="006401EB" w:rsidRDefault="00243239" w:rsidP="00243239">
      <w:pPr>
        <w:numPr>
          <w:ilvl w:val="0"/>
          <w:numId w:val="5"/>
        </w:numPr>
        <w:rPr>
          <w:rFonts w:ascii="Calibri" w:eastAsiaTheme="majorEastAsia" w:hAnsi="Calibri" w:cs="Calibri"/>
          <w:szCs w:val="24"/>
        </w:rPr>
      </w:pPr>
      <w:r w:rsidRPr="006401EB">
        <w:rPr>
          <w:rFonts w:ascii="Calibri" w:eastAsiaTheme="majorEastAsia" w:hAnsi="Calibri" w:cs="Calibri"/>
          <w:szCs w:val="24"/>
        </w:rPr>
        <w:t xml:space="preserve">Meirverdiavgift </w:t>
      </w:r>
    </w:p>
    <w:tbl>
      <w:tblPr>
        <w:tblStyle w:val="Tabellrutenett"/>
        <w:tblpPr w:leftFromText="141" w:rightFromText="141" w:vertAnchor="page" w:horzAnchor="margin" w:tblpY="7622"/>
        <w:tblW w:w="9864" w:type="dxa"/>
        <w:tblLook w:val="04A0" w:firstRow="1" w:lastRow="0" w:firstColumn="1" w:lastColumn="0" w:noHBand="0" w:noVBand="1"/>
      </w:tblPr>
      <w:tblGrid>
        <w:gridCol w:w="622"/>
        <w:gridCol w:w="808"/>
        <w:gridCol w:w="955"/>
        <w:gridCol w:w="715"/>
        <w:gridCol w:w="667"/>
        <w:gridCol w:w="755"/>
        <w:gridCol w:w="825"/>
        <w:gridCol w:w="686"/>
        <w:gridCol w:w="755"/>
        <w:gridCol w:w="815"/>
        <w:gridCol w:w="701"/>
        <w:gridCol w:w="755"/>
        <w:gridCol w:w="805"/>
      </w:tblGrid>
      <w:tr w:rsidR="00243239" w:rsidRPr="006401EB" w14:paraId="6555B05B" w14:textId="77777777" w:rsidTr="00243239">
        <w:tc>
          <w:tcPr>
            <w:tcW w:w="1430" w:type="dxa"/>
            <w:gridSpan w:val="2"/>
            <w:shd w:val="clear" w:color="auto" w:fill="EAF1DD" w:themeFill="accent3" w:themeFillTint="33"/>
          </w:tcPr>
          <w:p w14:paraId="5A04D067" w14:textId="77777777" w:rsidR="00243239" w:rsidRPr="006401EB" w:rsidRDefault="00243239" w:rsidP="00243239">
            <w:pPr>
              <w:rPr>
                <w:rFonts w:cstheme="majorHAnsi"/>
                <w:b/>
                <w:sz w:val="16"/>
                <w:szCs w:val="14"/>
              </w:rPr>
            </w:pPr>
          </w:p>
        </w:tc>
        <w:tc>
          <w:tcPr>
            <w:tcW w:w="1670" w:type="dxa"/>
            <w:gridSpan w:val="2"/>
            <w:shd w:val="clear" w:color="auto" w:fill="EAF1DD" w:themeFill="accent3" w:themeFillTint="33"/>
          </w:tcPr>
          <w:p w14:paraId="05BBF4FD" w14:textId="77777777" w:rsidR="00243239" w:rsidRPr="006401EB" w:rsidRDefault="00243239" w:rsidP="00243239">
            <w:pPr>
              <w:rPr>
                <w:rFonts w:cstheme="majorHAnsi"/>
                <w:b/>
                <w:sz w:val="16"/>
                <w:szCs w:val="14"/>
              </w:rPr>
            </w:pPr>
            <w:r w:rsidRPr="006401EB">
              <w:rPr>
                <w:rFonts w:cstheme="majorHAnsi"/>
                <w:b/>
                <w:sz w:val="16"/>
                <w:szCs w:val="14"/>
              </w:rPr>
              <w:t>Anbodsfase</w:t>
            </w:r>
          </w:p>
        </w:tc>
        <w:tc>
          <w:tcPr>
            <w:tcW w:w="2247" w:type="dxa"/>
            <w:gridSpan w:val="3"/>
            <w:shd w:val="clear" w:color="auto" w:fill="EAF1DD" w:themeFill="accent3" w:themeFillTint="33"/>
          </w:tcPr>
          <w:p w14:paraId="16B231CE" w14:textId="77777777" w:rsidR="00243239" w:rsidRPr="006401EB" w:rsidRDefault="00243239" w:rsidP="00243239">
            <w:pPr>
              <w:rPr>
                <w:rFonts w:cstheme="majorHAnsi"/>
                <w:b/>
                <w:sz w:val="16"/>
                <w:szCs w:val="14"/>
              </w:rPr>
            </w:pPr>
            <w:r w:rsidRPr="006401EB">
              <w:rPr>
                <w:rFonts w:cstheme="majorHAnsi"/>
                <w:b/>
                <w:sz w:val="16"/>
                <w:szCs w:val="14"/>
              </w:rPr>
              <w:t>Tidlegare periode</w:t>
            </w:r>
          </w:p>
        </w:tc>
        <w:tc>
          <w:tcPr>
            <w:tcW w:w="2256" w:type="dxa"/>
            <w:gridSpan w:val="3"/>
            <w:shd w:val="clear" w:color="auto" w:fill="EAF1DD" w:themeFill="accent3" w:themeFillTint="33"/>
          </w:tcPr>
          <w:p w14:paraId="4D2D5F89" w14:textId="77777777" w:rsidR="00243239" w:rsidRPr="006401EB" w:rsidRDefault="00243239" w:rsidP="00243239">
            <w:pPr>
              <w:rPr>
                <w:rFonts w:cstheme="majorHAnsi"/>
                <w:b/>
                <w:sz w:val="16"/>
                <w:szCs w:val="14"/>
              </w:rPr>
            </w:pPr>
            <w:r w:rsidRPr="006401EB">
              <w:rPr>
                <w:rFonts w:cstheme="majorHAnsi"/>
                <w:b/>
                <w:sz w:val="16"/>
                <w:szCs w:val="14"/>
              </w:rPr>
              <w:t>I denne perioden</w:t>
            </w:r>
          </w:p>
        </w:tc>
        <w:tc>
          <w:tcPr>
            <w:tcW w:w="2261" w:type="dxa"/>
            <w:gridSpan w:val="3"/>
            <w:shd w:val="clear" w:color="auto" w:fill="EAF1DD" w:themeFill="accent3" w:themeFillTint="33"/>
          </w:tcPr>
          <w:p w14:paraId="60B6F158" w14:textId="77777777" w:rsidR="00243239" w:rsidRPr="006401EB" w:rsidRDefault="00243239" w:rsidP="00243239">
            <w:pPr>
              <w:rPr>
                <w:rFonts w:cstheme="majorHAnsi"/>
                <w:b/>
                <w:sz w:val="16"/>
                <w:szCs w:val="14"/>
              </w:rPr>
            </w:pPr>
            <w:r w:rsidRPr="006401EB">
              <w:rPr>
                <w:rFonts w:cstheme="majorHAnsi"/>
                <w:b/>
                <w:sz w:val="16"/>
                <w:szCs w:val="14"/>
              </w:rPr>
              <w:t>Produsert hittil (til og med periode)</w:t>
            </w:r>
          </w:p>
        </w:tc>
      </w:tr>
      <w:tr w:rsidR="00243239" w:rsidRPr="006401EB" w14:paraId="3B497597" w14:textId="77777777" w:rsidTr="00243239">
        <w:tc>
          <w:tcPr>
            <w:tcW w:w="622" w:type="dxa"/>
            <w:shd w:val="clear" w:color="auto" w:fill="EAF1DD" w:themeFill="accent3" w:themeFillTint="33"/>
          </w:tcPr>
          <w:p w14:paraId="235B88C6" w14:textId="77777777" w:rsidR="00243239" w:rsidRPr="006401EB" w:rsidRDefault="00243239" w:rsidP="00243239">
            <w:pPr>
              <w:rPr>
                <w:rFonts w:cstheme="majorHAnsi"/>
                <w:b/>
                <w:sz w:val="16"/>
                <w:szCs w:val="14"/>
              </w:rPr>
            </w:pPr>
            <w:r w:rsidRPr="006401EB">
              <w:rPr>
                <w:rFonts w:cstheme="majorHAnsi"/>
                <w:b/>
                <w:sz w:val="16"/>
                <w:szCs w:val="14"/>
              </w:rPr>
              <w:t>Post</w:t>
            </w:r>
          </w:p>
        </w:tc>
        <w:tc>
          <w:tcPr>
            <w:tcW w:w="808" w:type="dxa"/>
            <w:shd w:val="clear" w:color="auto" w:fill="EAF1DD" w:themeFill="accent3" w:themeFillTint="33"/>
          </w:tcPr>
          <w:p w14:paraId="099AD51F" w14:textId="77777777" w:rsidR="00243239" w:rsidRPr="006401EB" w:rsidRDefault="00243239" w:rsidP="00243239">
            <w:pPr>
              <w:rPr>
                <w:rFonts w:cstheme="majorHAnsi"/>
                <w:b/>
                <w:sz w:val="16"/>
                <w:szCs w:val="14"/>
              </w:rPr>
            </w:pPr>
            <w:r w:rsidRPr="006401EB">
              <w:rPr>
                <w:rFonts w:cstheme="majorHAnsi"/>
                <w:b/>
                <w:sz w:val="16"/>
                <w:szCs w:val="14"/>
              </w:rPr>
              <w:t>Oppgåve</w:t>
            </w:r>
          </w:p>
        </w:tc>
        <w:tc>
          <w:tcPr>
            <w:tcW w:w="955" w:type="dxa"/>
            <w:shd w:val="clear" w:color="auto" w:fill="EAF1DD" w:themeFill="accent3" w:themeFillTint="33"/>
          </w:tcPr>
          <w:p w14:paraId="13EEBACA" w14:textId="77777777" w:rsidR="00243239" w:rsidRPr="006401EB" w:rsidRDefault="00243239" w:rsidP="00243239">
            <w:pPr>
              <w:rPr>
                <w:rFonts w:cstheme="majorHAnsi"/>
                <w:b/>
                <w:sz w:val="16"/>
                <w:szCs w:val="14"/>
              </w:rPr>
            </w:pPr>
            <w:r w:rsidRPr="006401EB">
              <w:rPr>
                <w:rFonts w:cstheme="majorHAnsi"/>
                <w:b/>
                <w:sz w:val="16"/>
                <w:szCs w:val="14"/>
              </w:rPr>
              <w:t>Prosjektert mengde</w:t>
            </w:r>
          </w:p>
        </w:tc>
        <w:tc>
          <w:tcPr>
            <w:tcW w:w="715" w:type="dxa"/>
            <w:shd w:val="clear" w:color="auto" w:fill="EAF1DD" w:themeFill="accent3" w:themeFillTint="33"/>
          </w:tcPr>
          <w:p w14:paraId="48809785" w14:textId="77777777" w:rsidR="00243239" w:rsidRPr="006401EB" w:rsidRDefault="00243239" w:rsidP="00243239">
            <w:pPr>
              <w:rPr>
                <w:rFonts w:cstheme="majorHAnsi"/>
                <w:b/>
                <w:sz w:val="16"/>
                <w:szCs w:val="14"/>
              </w:rPr>
            </w:pPr>
            <w:r w:rsidRPr="006401EB">
              <w:rPr>
                <w:rFonts w:cstheme="majorHAnsi"/>
                <w:b/>
                <w:sz w:val="16"/>
                <w:szCs w:val="14"/>
              </w:rPr>
              <w:t>Enhets-pris</w:t>
            </w:r>
          </w:p>
        </w:tc>
        <w:tc>
          <w:tcPr>
            <w:tcW w:w="667" w:type="dxa"/>
            <w:shd w:val="clear" w:color="auto" w:fill="EAF1DD" w:themeFill="accent3" w:themeFillTint="33"/>
          </w:tcPr>
          <w:p w14:paraId="0841B5BE" w14:textId="77777777" w:rsidR="00243239" w:rsidRPr="006401EB" w:rsidRDefault="00243239" w:rsidP="00243239">
            <w:pPr>
              <w:rPr>
                <w:rFonts w:cstheme="majorHAnsi"/>
                <w:b/>
                <w:sz w:val="16"/>
                <w:szCs w:val="14"/>
              </w:rPr>
            </w:pPr>
            <w:r w:rsidRPr="006401EB">
              <w:rPr>
                <w:rFonts w:cstheme="majorHAnsi"/>
                <w:b/>
                <w:sz w:val="16"/>
                <w:szCs w:val="14"/>
              </w:rPr>
              <w:t>Utført</w:t>
            </w:r>
          </w:p>
        </w:tc>
        <w:tc>
          <w:tcPr>
            <w:tcW w:w="755" w:type="dxa"/>
            <w:shd w:val="clear" w:color="auto" w:fill="EAF1DD" w:themeFill="accent3" w:themeFillTint="33"/>
          </w:tcPr>
          <w:p w14:paraId="5BE5E721" w14:textId="77777777" w:rsidR="00243239" w:rsidRPr="006401EB" w:rsidRDefault="00243239" w:rsidP="00243239">
            <w:pPr>
              <w:rPr>
                <w:rFonts w:cstheme="majorHAnsi"/>
                <w:b/>
                <w:sz w:val="16"/>
                <w:szCs w:val="14"/>
              </w:rPr>
            </w:pPr>
            <w:r w:rsidRPr="006401EB">
              <w:rPr>
                <w:rFonts w:cstheme="majorHAnsi"/>
                <w:b/>
                <w:sz w:val="16"/>
                <w:szCs w:val="14"/>
              </w:rPr>
              <w:t>Utført mengde</w:t>
            </w:r>
          </w:p>
        </w:tc>
        <w:tc>
          <w:tcPr>
            <w:tcW w:w="825" w:type="dxa"/>
            <w:shd w:val="clear" w:color="auto" w:fill="EAF1DD" w:themeFill="accent3" w:themeFillTint="33"/>
          </w:tcPr>
          <w:p w14:paraId="1DE0C42B" w14:textId="77777777" w:rsidR="00243239" w:rsidRPr="006401EB" w:rsidRDefault="00243239" w:rsidP="00243239">
            <w:pPr>
              <w:rPr>
                <w:rFonts w:cstheme="majorHAnsi"/>
                <w:b/>
                <w:sz w:val="16"/>
                <w:szCs w:val="14"/>
              </w:rPr>
            </w:pPr>
            <w:r w:rsidRPr="006401EB">
              <w:rPr>
                <w:rFonts w:cstheme="majorHAnsi"/>
                <w:b/>
                <w:sz w:val="16"/>
                <w:szCs w:val="14"/>
              </w:rPr>
              <w:t>Salspris eks.mva</w:t>
            </w:r>
          </w:p>
        </w:tc>
        <w:tc>
          <w:tcPr>
            <w:tcW w:w="686" w:type="dxa"/>
            <w:shd w:val="clear" w:color="auto" w:fill="EAF1DD" w:themeFill="accent3" w:themeFillTint="33"/>
          </w:tcPr>
          <w:p w14:paraId="52D25DAB" w14:textId="77777777" w:rsidR="00243239" w:rsidRPr="006401EB" w:rsidRDefault="00243239" w:rsidP="00243239">
            <w:pPr>
              <w:rPr>
                <w:rFonts w:cstheme="majorHAnsi"/>
                <w:b/>
                <w:sz w:val="16"/>
                <w:szCs w:val="14"/>
              </w:rPr>
            </w:pPr>
            <w:r w:rsidRPr="006401EB">
              <w:rPr>
                <w:rFonts w:cstheme="majorHAnsi"/>
                <w:b/>
                <w:sz w:val="16"/>
                <w:szCs w:val="14"/>
              </w:rPr>
              <w:t>Utført</w:t>
            </w:r>
          </w:p>
        </w:tc>
        <w:tc>
          <w:tcPr>
            <w:tcW w:w="755" w:type="dxa"/>
            <w:shd w:val="clear" w:color="auto" w:fill="EAF1DD" w:themeFill="accent3" w:themeFillTint="33"/>
          </w:tcPr>
          <w:p w14:paraId="6B603DDD" w14:textId="77777777" w:rsidR="00243239" w:rsidRPr="006401EB" w:rsidRDefault="00243239" w:rsidP="00243239">
            <w:pPr>
              <w:rPr>
                <w:rFonts w:cstheme="majorHAnsi"/>
                <w:b/>
                <w:sz w:val="16"/>
                <w:szCs w:val="14"/>
              </w:rPr>
            </w:pPr>
            <w:r w:rsidRPr="006401EB">
              <w:rPr>
                <w:rFonts w:cstheme="majorHAnsi"/>
                <w:b/>
                <w:sz w:val="16"/>
                <w:szCs w:val="14"/>
              </w:rPr>
              <w:t>Utført mengde</w:t>
            </w:r>
          </w:p>
        </w:tc>
        <w:tc>
          <w:tcPr>
            <w:tcW w:w="815" w:type="dxa"/>
            <w:shd w:val="clear" w:color="auto" w:fill="EAF1DD" w:themeFill="accent3" w:themeFillTint="33"/>
          </w:tcPr>
          <w:p w14:paraId="663231D5" w14:textId="77777777" w:rsidR="00243239" w:rsidRPr="006401EB" w:rsidRDefault="00243239" w:rsidP="00243239">
            <w:pPr>
              <w:rPr>
                <w:rFonts w:cstheme="majorHAnsi"/>
                <w:b/>
                <w:sz w:val="16"/>
                <w:szCs w:val="14"/>
              </w:rPr>
            </w:pPr>
            <w:r w:rsidRPr="006401EB">
              <w:rPr>
                <w:rFonts w:cstheme="majorHAnsi"/>
                <w:b/>
                <w:sz w:val="16"/>
                <w:szCs w:val="14"/>
              </w:rPr>
              <w:t>Salspris eks.mva</w:t>
            </w:r>
          </w:p>
        </w:tc>
        <w:tc>
          <w:tcPr>
            <w:tcW w:w="701" w:type="dxa"/>
            <w:shd w:val="clear" w:color="auto" w:fill="EAF1DD" w:themeFill="accent3" w:themeFillTint="33"/>
          </w:tcPr>
          <w:p w14:paraId="2EAE9D9C" w14:textId="77777777" w:rsidR="00243239" w:rsidRPr="006401EB" w:rsidRDefault="00243239" w:rsidP="00243239">
            <w:pPr>
              <w:rPr>
                <w:rFonts w:cstheme="majorHAnsi"/>
                <w:b/>
                <w:sz w:val="16"/>
                <w:szCs w:val="14"/>
              </w:rPr>
            </w:pPr>
            <w:r w:rsidRPr="006401EB">
              <w:rPr>
                <w:rFonts w:cstheme="majorHAnsi"/>
                <w:b/>
                <w:sz w:val="16"/>
                <w:szCs w:val="14"/>
              </w:rPr>
              <w:t>Utført</w:t>
            </w:r>
          </w:p>
        </w:tc>
        <w:tc>
          <w:tcPr>
            <w:tcW w:w="755" w:type="dxa"/>
            <w:shd w:val="clear" w:color="auto" w:fill="EAF1DD" w:themeFill="accent3" w:themeFillTint="33"/>
          </w:tcPr>
          <w:p w14:paraId="7BE12C5B" w14:textId="77777777" w:rsidR="00243239" w:rsidRPr="006401EB" w:rsidRDefault="00243239" w:rsidP="00243239">
            <w:pPr>
              <w:rPr>
                <w:rFonts w:cstheme="majorHAnsi"/>
                <w:b/>
                <w:sz w:val="16"/>
                <w:szCs w:val="14"/>
              </w:rPr>
            </w:pPr>
            <w:r w:rsidRPr="006401EB">
              <w:rPr>
                <w:rFonts w:cstheme="majorHAnsi"/>
                <w:b/>
                <w:sz w:val="16"/>
                <w:szCs w:val="14"/>
              </w:rPr>
              <w:t>Utført mengde</w:t>
            </w:r>
          </w:p>
        </w:tc>
        <w:tc>
          <w:tcPr>
            <w:tcW w:w="805" w:type="dxa"/>
            <w:shd w:val="clear" w:color="auto" w:fill="EAF1DD" w:themeFill="accent3" w:themeFillTint="33"/>
          </w:tcPr>
          <w:p w14:paraId="086F923A" w14:textId="77777777" w:rsidR="00243239" w:rsidRPr="006401EB" w:rsidRDefault="00243239" w:rsidP="00243239">
            <w:pPr>
              <w:rPr>
                <w:rFonts w:cstheme="majorHAnsi"/>
                <w:b/>
                <w:sz w:val="16"/>
                <w:szCs w:val="14"/>
              </w:rPr>
            </w:pPr>
            <w:r w:rsidRPr="006401EB">
              <w:rPr>
                <w:rFonts w:cstheme="majorHAnsi"/>
                <w:b/>
                <w:sz w:val="16"/>
                <w:szCs w:val="14"/>
              </w:rPr>
              <w:t>Salspris eks.mva</w:t>
            </w:r>
          </w:p>
        </w:tc>
      </w:tr>
      <w:tr w:rsidR="00243239" w:rsidRPr="006401EB" w14:paraId="40009BD4" w14:textId="77777777" w:rsidTr="00243239">
        <w:tc>
          <w:tcPr>
            <w:tcW w:w="622" w:type="dxa"/>
          </w:tcPr>
          <w:p w14:paraId="0C30F661" w14:textId="77777777" w:rsidR="00243239" w:rsidRPr="006401EB" w:rsidRDefault="00243239" w:rsidP="00243239">
            <w:pPr>
              <w:rPr>
                <w:rFonts w:cstheme="majorHAnsi"/>
                <w:sz w:val="16"/>
                <w:szCs w:val="14"/>
              </w:rPr>
            </w:pPr>
            <w:r w:rsidRPr="006401EB">
              <w:rPr>
                <w:rFonts w:cstheme="majorHAnsi"/>
                <w:sz w:val="16"/>
                <w:szCs w:val="14"/>
              </w:rPr>
              <w:t>1.1.11</w:t>
            </w:r>
          </w:p>
        </w:tc>
        <w:tc>
          <w:tcPr>
            <w:tcW w:w="808" w:type="dxa"/>
          </w:tcPr>
          <w:p w14:paraId="4D689684" w14:textId="77777777" w:rsidR="00243239" w:rsidRPr="006401EB" w:rsidRDefault="00243239" w:rsidP="00243239">
            <w:pPr>
              <w:rPr>
                <w:rFonts w:cstheme="majorHAnsi"/>
                <w:sz w:val="16"/>
                <w:szCs w:val="14"/>
              </w:rPr>
            </w:pPr>
            <w:r w:rsidRPr="006401EB">
              <w:rPr>
                <w:rFonts w:cstheme="majorHAnsi"/>
                <w:sz w:val="16"/>
                <w:szCs w:val="14"/>
              </w:rPr>
              <w:t>Graving</w:t>
            </w:r>
          </w:p>
        </w:tc>
        <w:tc>
          <w:tcPr>
            <w:tcW w:w="955" w:type="dxa"/>
          </w:tcPr>
          <w:p w14:paraId="40633765" w14:textId="77777777" w:rsidR="00243239" w:rsidRPr="006401EB" w:rsidRDefault="00243239" w:rsidP="00243239">
            <w:pPr>
              <w:rPr>
                <w:rFonts w:cstheme="majorHAnsi"/>
                <w:sz w:val="16"/>
                <w:szCs w:val="14"/>
              </w:rPr>
            </w:pPr>
            <w:r w:rsidRPr="006401EB">
              <w:rPr>
                <w:rFonts w:cstheme="majorHAnsi"/>
                <w:sz w:val="16"/>
                <w:szCs w:val="14"/>
              </w:rPr>
              <w:t>1000</w:t>
            </w:r>
          </w:p>
        </w:tc>
        <w:tc>
          <w:tcPr>
            <w:tcW w:w="715" w:type="dxa"/>
          </w:tcPr>
          <w:p w14:paraId="3950F7AE" w14:textId="77777777" w:rsidR="00243239" w:rsidRPr="006401EB" w:rsidRDefault="00243239" w:rsidP="00243239">
            <w:pPr>
              <w:rPr>
                <w:rFonts w:cstheme="majorHAnsi"/>
                <w:sz w:val="16"/>
                <w:szCs w:val="14"/>
              </w:rPr>
            </w:pPr>
            <w:r w:rsidRPr="006401EB">
              <w:rPr>
                <w:rFonts w:cstheme="majorHAnsi"/>
                <w:sz w:val="16"/>
                <w:szCs w:val="14"/>
              </w:rPr>
              <w:t>100,-</w:t>
            </w:r>
          </w:p>
        </w:tc>
        <w:tc>
          <w:tcPr>
            <w:tcW w:w="667" w:type="dxa"/>
          </w:tcPr>
          <w:p w14:paraId="723AADD1" w14:textId="77777777" w:rsidR="00243239" w:rsidRPr="006401EB" w:rsidRDefault="00243239" w:rsidP="00243239">
            <w:pPr>
              <w:rPr>
                <w:rFonts w:cstheme="majorHAnsi"/>
                <w:sz w:val="16"/>
                <w:szCs w:val="14"/>
              </w:rPr>
            </w:pPr>
            <w:r w:rsidRPr="006401EB">
              <w:rPr>
                <w:rFonts w:cstheme="majorHAnsi"/>
                <w:sz w:val="16"/>
                <w:szCs w:val="14"/>
              </w:rPr>
              <w:t>10 %</w:t>
            </w:r>
          </w:p>
        </w:tc>
        <w:tc>
          <w:tcPr>
            <w:tcW w:w="755" w:type="dxa"/>
          </w:tcPr>
          <w:p w14:paraId="502B2270" w14:textId="77777777" w:rsidR="00243239" w:rsidRPr="006401EB" w:rsidRDefault="00243239" w:rsidP="00243239">
            <w:pPr>
              <w:rPr>
                <w:rFonts w:cstheme="majorHAnsi"/>
                <w:sz w:val="16"/>
                <w:szCs w:val="14"/>
              </w:rPr>
            </w:pPr>
            <w:r w:rsidRPr="006401EB">
              <w:rPr>
                <w:rFonts w:cstheme="majorHAnsi"/>
                <w:sz w:val="16"/>
                <w:szCs w:val="14"/>
              </w:rPr>
              <w:t>100</w:t>
            </w:r>
          </w:p>
        </w:tc>
        <w:tc>
          <w:tcPr>
            <w:tcW w:w="825" w:type="dxa"/>
          </w:tcPr>
          <w:p w14:paraId="21D4F1BD" w14:textId="77777777" w:rsidR="00243239" w:rsidRPr="006401EB" w:rsidRDefault="00243239" w:rsidP="00243239">
            <w:pPr>
              <w:rPr>
                <w:rFonts w:cstheme="majorHAnsi"/>
                <w:sz w:val="16"/>
                <w:szCs w:val="14"/>
              </w:rPr>
            </w:pPr>
            <w:r w:rsidRPr="006401EB">
              <w:rPr>
                <w:rFonts w:cstheme="majorHAnsi"/>
                <w:sz w:val="16"/>
                <w:szCs w:val="14"/>
              </w:rPr>
              <w:t>10 000,-</w:t>
            </w:r>
          </w:p>
        </w:tc>
        <w:tc>
          <w:tcPr>
            <w:tcW w:w="686" w:type="dxa"/>
          </w:tcPr>
          <w:p w14:paraId="014AAB58" w14:textId="77777777" w:rsidR="00243239" w:rsidRPr="006401EB" w:rsidRDefault="00243239" w:rsidP="00243239">
            <w:pPr>
              <w:rPr>
                <w:rFonts w:cstheme="majorHAnsi"/>
                <w:sz w:val="16"/>
                <w:szCs w:val="14"/>
              </w:rPr>
            </w:pPr>
            <w:r w:rsidRPr="006401EB">
              <w:rPr>
                <w:rFonts w:cstheme="majorHAnsi"/>
                <w:sz w:val="16"/>
                <w:szCs w:val="14"/>
              </w:rPr>
              <w:t>20 %</w:t>
            </w:r>
          </w:p>
        </w:tc>
        <w:tc>
          <w:tcPr>
            <w:tcW w:w="755" w:type="dxa"/>
          </w:tcPr>
          <w:p w14:paraId="289BED9E" w14:textId="77777777" w:rsidR="00243239" w:rsidRPr="006401EB" w:rsidRDefault="00243239" w:rsidP="00243239">
            <w:pPr>
              <w:rPr>
                <w:rFonts w:cstheme="majorHAnsi"/>
                <w:sz w:val="16"/>
                <w:szCs w:val="14"/>
              </w:rPr>
            </w:pPr>
            <w:r w:rsidRPr="006401EB">
              <w:rPr>
                <w:rFonts w:cstheme="majorHAnsi"/>
                <w:sz w:val="16"/>
                <w:szCs w:val="14"/>
              </w:rPr>
              <w:t>200</w:t>
            </w:r>
          </w:p>
        </w:tc>
        <w:tc>
          <w:tcPr>
            <w:tcW w:w="815" w:type="dxa"/>
          </w:tcPr>
          <w:p w14:paraId="00F7850B" w14:textId="77777777" w:rsidR="00243239" w:rsidRPr="006401EB" w:rsidRDefault="00243239" w:rsidP="00243239">
            <w:pPr>
              <w:rPr>
                <w:rFonts w:cstheme="majorHAnsi"/>
                <w:sz w:val="16"/>
                <w:szCs w:val="14"/>
              </w:rPr>
            </w:pPr>
            <w:r w:rsidRPr="006401EB">
              <w:rPr>
                <w:rFonts w:cstheme="majorHAnsi"/>
                <w:sz w:val="16"/>
                <w:szCs w:val="14"/>
              </w:rPr>
              <w:t>20 000,-</w:t>
            </w:r>
          </w:p>
        </w:tc>
        <w:tc>
          <w:tcPr>
            <w:tcW w:w="701" w:type="dxa"/>
          </w:tcPr>
          <w:p w14:paraId="32B7B048" w14:textId="77777777" w:rsidR="00243239" w:rsidRPr="006401EB" w:rsidRDefault="00243239" w:rsidP="00243239">
            <w:pPr>
              <w:rPr>
                <w:rFonts w:cstheme="majorHAnsi"/>
                <w:sz w:val="16"/>
                <w:szCs w:val="14"/>
              </w:rPr>
            </w:pPr>
            <w:r w:rsidRPr="006401EB">
              <w:rPr>
                <w:rFonts w:cstheme="majorHAnsi"/>
                <w:sz w:val="16"/>
                <w:szCs w:val="14"/>
              </w:rPr>
              <w:t>30 %</w:t>
            </w:r>
          </w:p>
        </w:tc>
        <w:tc>
          <w:tcPr>
            <w:tcW w:w="755" w:type="dxa"/>
          </w:tcPr>
          <w:p w14:paraId="4BF27B9B" w14:textId="77777777" w:rsidR="00243239" w:rsidRPr="006401EB" w:rsidRDefault="00243239" w:rsidP="00243239">
            <w:pPr>
              <w:rPr>
                <w:rFonts w:cstheme="majorHAnsi"/>
                <w:sz w:val="16"/>
                <w:szCs w:val="14"/>
              </w:rPr>
            </w:pPr>
            <w:r w:rsidRPr="006401EB">
              <w:rPr>
                <w:rFonts w:cstheme="majorHAnsi"/>
                <w:sz w:val="16"/>
                <w:szCs w:val="14"/>
              </w:rPr>
              <w:t>300</w:t>
            </w:r>
          </w:p>
        </w:tc>
        <w:tc>
          <w:tcPr>
            <w:tcW w:w="805" w:type="dxa"/>
          </w:tcPr>
          <w:p w14:paraId="307CD4E8" w14:textId="77777777" w:rsidR="00243239" w:rsidRPr="006401EB" w:rsidRDefault="00243239" w:rsidP="00243239">
            <w:pPr>
              <w:rPr>
                <w:rFonts w:cstheme="majorHAnsi"/>
                <w:sz w:val="16"/>
                <w:szCs w:val="14"/>
              </w:rPr>
            </w:pPr>
            <w:r w:rsidRPr="006401EB">
              <w:rPr>
                <w:rFonts w:cstheme="majorHAnsi"/>
                <w:sz w:val="16"/>
                <w:szCs w:val="14"/>
              </w:rPr>
              <w:t>30 000,-</w:t>
            </w:r>
          </w:p>
        </w:tc>
      </w:tr>
    </w:tbl>
    <w:p w14:paraId="17519C45" w14:textId="2ECA7821" w:rsidR="00243239" w:rsidRDefault="00243239" w:rsidP="00243239">
      <w:pPr>
        <w:rPr>
          <w:rFonts w:ascii="Calibri" w:eastAsiaTheme="majorEastAsia" w:hAnsi="Calibri" w:cs="Calibri"/>
          <w:szCs w:val="24"/>
        </w:rPr>
      </w:pPr>
      <w:r w:rsidRPr="006401EB">
        <w:rPr>
          <w:rFonts w:ascii="Calibri" w:eastAsiaTheme="majorEastAsia" w:hAnsi="Calibri" w:cs="Calibri"/>
          <w:szCs w:val="24"/>
        </w:rPr>
        <w:t>Generelt om fakturering til Kvinnherad kommune:</w:t>
      </w:r>
    </w:p>
    <w:p w14:paraId="62DB5CFA" w14:textId="0DC4624C" w:rsidR="00CC5275" w:rsidRPr="006401EB" w:rsidRDefault="00CC5275" w:rsidP="00243239">
      <w:pPr>
        <w:rPr>
          <w:rFonts w:ascii="Calibri" w:eastAsiaTheme="majorEastAsia" w:hAnsi="Calibri" w:cs="Calibri"/>
          <w:szCs w:val="24"/>
        </w:rPr>
      </w:pPr>
      <w:hyperlink r:id="rId18" w:history="1">
        <w:r w:rsidRPr="00CC5275">
          <w:rPr>
            <w:rStyle w:val="Hyperkobling"/>
            <w:rFonts w:ascii="Calibri" w:eastAsiaTheme="majorEastAsia" w:hAnsi="Calibri" w:cs="Calibri"/>
            <w:szCs w:val="24"/>
          </w:rPr>
          <w:t>https://www.kvinnherad.kommune.no/tenester/okonomi---faktura-skatt-lan-og-gebyr/faktura/faktura-til-kommunen</w:t>
        </w:r>
      </w:hyperlink>
    </w:p>
    <w:p w14:paraId="6AE28042" w14:textId="09C56DE1" w:rsidR="00C61202" w:rsidRPr="006401EB" w:rsidRDefault="00C61202" w:rsidP="00C61202">
      <w:pPr>
        <w:pStyle w:val="Overskrift2"/>
      </w:pPr>
      <w:bookmarkStart w:id="97" w:name="_Toc47516883"/>
      <w:bookmarkStart w:id="98" w:name="_Toc227921924"/>
      <w:r w:rsidRPr="006401EB">
        <w:t>Møte</w:t>
      </w:r>
      <w:bookmarkEnd w:id="97"/>
      <w:bookmarkEnd w:id="98"/>
    </w:p>
    <w:p w14:paraId="1D3F13AE" w14:textId="77777777" w:rsidR="00E20E9A" w:rsidRPr="006401EB" w:rsidRDefault="00E20E9A" w:rsidP="00E20E9A">
      <w:r w:rsidRPr="006401EB">
        <w:t>Møteinnkallingar distribuerast digitalt. Entreprenørar</w:t>
      </w:r>
      <w:r w:rsidR="00C61202" w:rsidRPr="006401EB">
        <w:t xml:space="preserve"> skal stilla på møte iht. innkalling.</w:t>
      </w:r>
      <w:r w:rsidRPr="006401EB">
        <w:t xml:space="preserve"> Eventuelle kommentarar til referatet må kome fram seinast til neste møte.</w:t>
      </w:r>
    </w:p>
    <w:p w14:paraId="04934DA9" w14:textId="77777777" w:rsidR="00E20E9A" w:rsidRPr="006401EB" w:rsidRDefault="00E20E9A" w:rsidP="00E20E9A"/>
    <w:p w14:paraId="17E2C9A3" w14:textId="3A11AB27" w:rsidR="00E20E9A" w:rsidRPr="006401EB" w:rsidRDefault="00E20E9A" w:rsidP="00E20E9A">
      <w:r w:rsidRPr="006401EB">
        <w:t xml:space="preserve">Byggemøter, framdriftsmøter, synfaringar, samordningsmøter og andre produksjonsmøter avhaldas på byggeplassen. Byggherre er referent frå møta. </w:t>
      </w:r>
    </w:p>
    <w:p w14:paraId="64A57F3D" w14:textId="77777777" w:rsidR="00E20E9A" w:rsidRPr="006401EB" w:rsidRDefault="00E20E9A" w:rsidP="00E20E9A"/>
    <w:p w14:paraId="78C7762B" w14:textId="6B31C2F6" w:rsidR="00C61202" w:rsidRPr="006401EB" w:rsidRDefault="00E20E9A" w:rsidP="00C61202">
      <w:r w:rsidRPr="006401EB">
        <w:t xml:space="preserve">Det skal førast møtereferat frå alle møte. Den som kallar inn har ansvar for at møtereferat vert utarbeida og distribuert via webhotell. </w:t>
      </w:r>
    </w:p>
    <w:p w14:paraId="170D3BD2" w14:textId="1A28A875" w:rsidR="00C61202" w:rsidRPr="006401EB" w:rsidRDefault="00C61202" w:rsidP="00C61202">
      <w:pPr>
        <w:pStyle w:val="Overskrift2"/>
        <w:rPr>
          <w:rFonts w:eastAsia="Calibri"/>
        </w:rPr>
      </w:pPr>
      <w:bookmarkStart w:id="99" w:name="_Toc47516884"/>
      <w:bookmarkStart w:id="100" w:name="_Toc227921925"/>
      <w:r w:rsidRPr="006401EB">
        <w:rPr>
          <w:rFonts w:eastAsia="Calibri"/>
        </w:rPr>
        <w:t>Administrasjon av byggeplass/instruksar</w:t>
      </w:r>
      <w:bookmarkEnd w:id="99"/>
      <w:bookmarkEnd w:id="100"/>
    </w:p>
    <w:p w14:paraId="71BCA5DA" w14:textId="77777777" w:rsidR="00C61202" w:rsidRPr="006401EB" w:rsidRDefault="00C61202" w:rsidP="00C61202">
      <w:r w:rsidRPr="006401EB">
        <w:t xml:space="preserve">Entreprenøren skal til ein kvar tid ha tilgjengeleg ansvarleg administrator på byggeplassen. Denne skal namngjevast ved kontraktsinngåing, og eventuelle endringar skal godkjennast av byggherren. Entreprenøren sin ansvarlege representant har møteplikt ved alle ordinære og ekstraordinære møte. </w:t>
      </w:r>
    </w:p>
    <w:p w14:paraId="6E1DFCBB" w14:textId="380498DE" w:rsidR="00C61202" w:rsidRPr="006401EB" w:rsidRDefault="00C61202" w:rsidP="00C61202">
      <w:r w:rsidRPr="006401EB">
        <w:t>Entreprenøren plikter å etterkomme pålegg frå byggherren sin prosjektansvarlege/byggherrens representant innan rimelege fristar fastsett av han.</w:t>
      </w:r>
    </w:p>
    <w:p w14:paraId="0F757F42" w14:textId="6E724BC4" w:rsidR="00C61202" w:rsidRPr="006401EB" w:rsidRDefault="00C61202" w:rsidP="00C61202">
      <w:pPr>
        <w:pStyle w:val="Overskrift2"/>
      </w:pPr>
      <w:bookmarkStart w:id="101" w:name="_Toc47516885"/>
      <w:bookmarkStart w:id="102" w:name="_Toc227921926"/>
      <w:r w:rsidRPr="006401EB">
        <w:t>Drifts- og vedlikehaldsdokumentasjon</w:t>
      </w:r>
      <w:bookmarkEnd w:id="101"/>
      <w:bookmarkEnd w:id="102"/>
    </w:p>
    <w:p w14:paraId="299FBB0E" w14:textId="77777777" w:rsidR="00C61202" w:rsidRPr="006401EB" w:rsidRDefault="00C61202" w:rsidP="00C61202">
      <w:r w:rsidRPr="006401EB">
        <w:t>Før arbeidet/leveransen kan sjåast som ferdigstilt, skal det leverast teknisk dokumentasjon, bruksinstrukser, forslag til vedlikehaldsintervall og serviceavtaler etc.</w:t>
      </w:r>
    </w:p>
    <w:p w14:paraId="6FD7C4C6" w14:textId="77777777" w:rsidR="00C61202" w:rsidRPr="006401EB" w:rsidRDefault="00C61202" w:rsidP="00C61202">
      <w:r w:rsidRPr="006401EB">
        <w:t xml:space="preserve">Slik informasjon skal leverast til byggeleiar og godkjennast før sluttoppgjer kan finna stad og inneståande beløp blir frigitt. </w:t>
      </w:r>
    </w:p>
    <w:p w14:paraId="7968C23C" w14:textId="77777777" w:rsidR="00C61202" w:rsidRPr="006401EB" w:rsidRDefault="00C61202" w:rsidP="00C61202"/>
    <w:p w14:paraId="43A4E514" w14:textId="5FC292A2" w:rsidR="00C61202" w:rsidRPr="006401EB" w:rsidRDefault="00C61202" w:rsidP="00C61202">
      <w:r w:rsidRPr="006401EB">
        <w:t>FDV skal leverast etter Kvinnherad kommune sine malar.</w:t>
      </w:r>
      <w:r w:rsidR="00E110DB" w:rsidRPr="006401EB">
        <w:t xml:space="preserve"> Sjå vedlegg </w:t>
      </w:r>
      <w:r w:rsidR="00CC5275">
        <w:t>5</w:t>
      </w:r>
      <w:r w:rsidR="00E110DB" w:rsidRPr="006401EB">
        <w:t xml:space="preserve"> og Famac.</w:t>
      </w:r>
    </w:p>
    <w:p w14:paraId="27F50191" w14:textId="77777777" w:rsidR="00C61202" w:rsidRPr="006401EB" w:rsidRDefault="00C61202" w:rsidP="00C61202">
      <w:r w:rsidRPr="006401EB">
        <w:t>Det skal tas bilete av installasjonar før det klest igjen.</w:t>
      </w:r>
    </w:p>
    <w:p w14:paraId="1379438A" w14:textId="377EE59C" w:rsidR="00C61202" w:rsidRPr="006401EB" w:rsidRDefault="00C61202" w:rsidP="00C61202">
      <w:r w:rsidRPr="006401EB">
        <w:t>FDV dokumentasjon som minstekrav. Er ytterlegare skildra i beskrivande tekstar skal dette i tillegg leverast.</w:t>
      </w:r>
    </w:p>
    <w:p w14:paraId="2E20CF17" w14:textId="35BC2EA8" w:rsidR="00C61202" w:rsidRPr="006401EB" w:rsidRDefault="00C61202" w:rsidP="00C61202">
      <w:pPr>
        <w:pStyle w:val="Overskrift2"/>
      </w:pPr>
      <w:bookmarkStart w:id="103" w:name="_Toc47516886"/>
      <w:bookmarkStart w:id="104" w:name="_Toc227921927"/>
      <w:r w:rsidRPr="006401EB">
        <w:t>R</w:t>
      </w:r>
      <w:bookmarkEnd w:id="103"/>
      <w:r w:rsidRPr="006401EB">
        <w:t>apportering</w:t>
      </w:r>
      <w:bookmarkEnd w:id="104"/>
      <w:r w:rsidRPr="006401EB">
        <w:t xml:space="preserve"> </w:t>
      </w:r>
    </w:p>
    <w:p w14:paraId="38B8C28F" w14:textId="2BD395BB" w:rsidR="00C61202" w:rsidRPr="006401EB" w:rsidRDefault="00C61202" w:rsidP="00C61202">
      <w:r w:rsidRPr="006401EB">
        <w:t>Entreprenørens prosjektleiar skal kvar månad senda statusrapport til byggherre over utførte arbeid og ferdigstillingsgrad i prosjektet.</w:t>
      </w:r>
    </w:p>
    <w:p w14:paraId="230CB37B" w14:textId="0D35C288" w:rsidR="00C61202" w:rsidRPr="006401EB" w:rsidRDefault="00C61202" w:rsidP="00C61202">
      <w:pPr>
        <w:pStyle w:val="Overskrift2"/>
      </w:pPr>
      <w:bookmarkStart w:id="105" w:name="_Toc47516887"/>
      <w:bookmarkStart w:id="106" w:name="_Toc227921928"/>
      <w:r w:rsidRPr="006401EB">
        <w:t>Kontakt med media</w:t>
      </w:r>
      <w:bookmarkEnd w:id="105"/>
      <w:bookmarkEnd w:id="106"/>
    </w:p>
    <w:p w14:paraId="0717D55D" w14:textId="4722BF1C" w:rsidR="00C61202" w:rsidRPr="006401EB" w:rsidRDefault="00C61202" w:rsidP="00C61202">
      <w:r w:rsidRPr="006401EB">
        <w:t>All kontakt med media som vedkjem kontrakten/prosjektet skal handterast av byggherren med mindre anna er særskilt avtalt.</w:t>
      </w:r>
    </w:p>
    <w:p w14:paraId="3860FDD1" w14:textId="74EF7875" w:rsidR="00C61202" w:rsidRPr="006401EB" w:rsidRDefault="00C61202" w:rsidP="00C61202">
      <w:pPr>
        <w:pStyle w:val="Overskrift2"/>
      </w:pPr>
      <w:bookmarkStart w:id="107" w:name="_Toc47516888"/>
      <w:bookmarkStart w:id="108" w:name="_Toc227921929"/>
      <w:r w:rsidRPr="006401EB">
        <w:t>Teikningshandtering</w:t>
      </w:r>
      <w:bookmarkEnd w:id="107"/>
      <w:bookmarkEnd w:id="108"/>
    </w:p>
    <w:p w14:paraId="7BF61B21" w14:textId="77777777" w:rsidR="00C61202" w:rsidRPr="006401EB" w:rsidRDefault="00C61202" w:rsidP="00C61202">
      <w:r w:rsidRPr="006401EB">
        <w:t>Entreprenør har ansvar for at utgåtte teikningar ikkje sirkulerer på byggeplass.</w:t>
      </w:r>
    </w:p>
    <w:p w14:paraId="2B7BC9E2" w14:textId="77777777" w:rsidR="00C61202" w:rsidRPr="006401EB" w:rsidRDefault="00C61202" w:rsidP="00C61202">
      <w:r w:rsidRPr="006401EB">
        <w:t>Entreprenøren ber sjølv kostnader med utskrift av teikningar.</w:t>
      </w:r>
    </w:p>
    <w:p w14:paraId="7B3CC901" w14:textId="77777777" w:rsidR="00FF66D0" w:rsidRPr="006401EB" w:rsidRDefault="00FF66D0" w:rsidP="00FF66D0"/>
    <w:p w14:paraId="0BE2FEE4" w14:textId="77777777" w:rsidR="00243239" w:rsidRPr="006401EB" w:rsidRDefault="00243239">
      <w:pPr>
        <w:spacing w:after="120" w:line="264" w:lineRule="auto"/>
        <w:rPr>
          <w:rFonts w:ascii="Calibri" w:eastAsiaTheme="majorEastAsia" w:hAnsi="Calibri" w:cstheme="majorBidi"/>
          <w:color w:val="244061" w:themeColor="accent1" w:themeShade="80"/>
          <w:sz w:val="44"/>
          <w:szCs w:val="36"/>
        </w:rPr>
      </w:pPr>
      <w:r w:rsidRPr="006401EB">
        <w:br w:type="page"/>
      </w:r>
    </w:p>
    <w:p w14:paraId="3BEDE9C5" w14:textId="2AF1735A" w:rsidR="008C12B0" w:rsidRPr="006401EB" w:rsidRDefault="008C12B0" w:rsidP="00B050C3">
      <w:pPr>
        <w:pStyle w:val="Overskrift1"/>
      </w:pPr>
      <w:bookmarkStart w:id="109" w:name="_Toc227921930"/>
      <w:r w:rsidRPr="006401EB">
        <w:lastRenderedPageBreak/>
        <w:t>RIGG, DRIFT OG AVVIKLING AV BYGGPLASS</w:t>
      </w:r>
      <w:bookmarkEnd w:id="88"/>
      <w:bookmarkEnd w:id="89"/>
      <w:bookmarkEnd w:id="90"/>
      <w:bookmarkEnd w:id="91"/>
      <w:bookmarkEnd w:id="109"/>
      <w:r w:rsidRPr="006401EB">
        <w:tab/>
      </w:r>
      <w:r w:rsidRPr="006401EB">
        <w:rPr>
          <w:rFonts w:cs="Calibri"/>
          <w:szCs w:val="22"/>
        </w:rPr>
        <w:tab/>
      </w:r>
    </w:p>
    <w:p w14:paraId="4F4BE5DB" w14:textId="04237D94" w:rsidR="008C12B0" w:rsidRPr="006401EB" w:rsidRDefault="008C12B0" w:rsidP="00AA5179">
      <w:pPr>
        <w:pStyle w:val="Overskrift2"/>
      </w:pPr>
      <w:bookmarkStart w:id="110" w:name="_Toc273964013"/>
      <w:bookmarkStart w:id="111" w:name="_Toc273964079"/>
      <w:bookmarkStart w:id="112" w:name="_Toc59088229"/>
      <w:bookmarkStart w:id="113" w:name="_Toc94527791"/>
      <w:bookmarkStart w:id="114" w:name="_Toc227921931"/>
      <w:r w:rsidRPr="006401EB">
        <w:t>Generelt</w:t>
      </w:r>
      <w:bookmarkEnd w:id="110"/>
      <w:bookmarkEnd w:id="111"/>
      <w:bookmarkEnd w:id="112"/>
      <w:bookmarkEnd w:id="113"/>
      <w:bookmarkEnd w:id="114"/>
      <w:r w:rsidRPr="006401EB">
        <w:tab/>
      </w:r>
    </w:p>
    <w:p w14:paraId="2DBDDE46" w14:textId="77777777" w:rsidR="008C12B0" w:rsidRPr="006401EB" w:rsidRDefault="008C12B0" w:rsidP="00B050C3">
      <w:r w:rsidRPr="006401EB">
        <w:t xml:space="preserve">Under dette kapittel er det medtatt opplysningar som skal danne grunnlag for kalkulering av kostnader til rigg og drift for prosjektet. </w:t>
      </w:r>
    </w:p>
    <w:p w14:paraId="6804E37E" w14:textId="77777777" w:rsidR="008C12B0" w:rsidRPr="006401EB" w:rsidRDefault="008C12B0" w:rsidP="008C12B0">
      <w:pPr>
        <w:rPr>
          <w:rFonts w:ascii="Calibri" w:eastAsiaTheme="majorEastAsia" w:hAnsi="Calibri" w:cs="Calibri"/>
          <w:szCs w:val="24"/>
        </w:rPr>
      </w:pPr>
    </w:p>
    <w:p w14:paraId="1E983E3B" w14:textId="74E67BC3" w:rsidR="008C12B0" w:rsidRPr="006401EB" w:rsidRDefault="008C12B0" w:rsidP="00B050C3">
      <w:pPr>
        <w:rPr>
          <w:b/>
          <w:bCs/>
        </w:rPr>
      </w:pPr>
      <w:r w:rsidRPr="006401EB">
        <w:rPr>
          <w:b/>
          <w:bCs/>
        </w:rPr>
        <w:t>Det presiseras</w:t>
      </w:r>
      <w:r w:rsidR="00B050C3" w:rsidRPr="006401EB">
        <w:rPr>
          <w:b/>
          <w:bCs/>
        </w:rPr>
        <w:t>t</w:t>
      </w:r>
      <w:r w:rsidRPr="006401EB">
        <w:rPr>
          <w:b/>
          <w:bCs/>
        </w:rPr>
        <w:t xml:space="preserve"> at det er entreprenørens ansvar å skaffe eigna område for rigg- og lagerplass samt inngå nødvendige avtaler med grunneigar og dekke evt. kostnader med dette.</w:t>
      </w:r>
    </w:p>
    <w:p w14:paraId="51980EA9" w14:textId="77777777" w:rsidR="008C12B0" w:rsidRPr="006401EB" w:rsidRDefault="008C12B0" w:rsidP="008C12B0">
      <w:pPr>
        <w:rPr>
          <w:rFonts w:ascii="Calibri" w:eastAsiaTheme="majorEastAsia" w:hAnsi="Calibri" w:cs="Calibri"/>
          <w:szCs w:val="24"/>
        </w:rPr>
      </w:pPr>
    </w:p>
    <w:p w14:paraId="51775032" w14:textId="1B05C686" w:rsidR="008C12B0" w:rsidRPr="006401EB" w:rsidRDefault="008C12B0" w:rsidP="00B050C3">
      <w:r w:rsidRPr="006401EB">
        <w:t xml:space="preserve">Kostnader vedkommande yting for rigg, drift og nedrigging tas med i </w:t>
      </w:r>
      <w:r w:rsidR="00B43CC5">
        <w:t>total</w:t>
      </w:r>
      <w:r w:rsidRPr="006401EB">
        <w:t>entreprise og prises i postane under rigg- og driftskapittelet som ligg i konkurransegrunnlaget.</w:t>
      </w:r>
    </w:p>
    <w:p w14:paraId="694C7018" w14:textId="77777777" w:rsidR="008C12B0" w:rsidRPr="006401EB" w:rsidRDefault="008C12B0" w:rsidP="008C12B0">
      <w:pPr>
        <w:rPr>
          <w:rFonts w:ascii="Calibri" w:eastAsiaTheme="majorEastAsia" w:hAnsi="Calibri" w:cs="Calibri"/>
          <w:szCs w:val="24"/>
        </w:rPr>
      </w:pPr>
    </w:p>
    <w:p w14:paraId="34753212" w14:textId="5953D6B9" w:rsidR="008C12B0" w:rsidRPr="006401EB" w:rsidRDefault="008C12B0" w:rsidP="008C12B0">
      <w:pPr>
        <w:rPr>
          <w:rFonts w:ascii="Calibri" w:eastAsiaTheme="majorEastAsia" w:hAnsi="Calibri" w:cs="Calibri"/>
          <w:szCs w:val="24"/>
          <w:u w:val="single"/>
        </w:rPr>
      </w:pPr>
      <w:r w:rsidRPr="006401EB">
        <w:rPr>
          <w:rFonts w:ascii="Calibri" w:eastAsiaTheme="majorEastAsia" w:hAnsi="Calibri" w:cs="Calibri"/>
          <w:szCs w:val="24"/>
          <w:u w:val="single"/>
        </w:rPr>
        <w:t xml:space="preserve">Rigg, drift og nedrigging for eigne arbeider som er naudsynte for å kunne gjennomføre eit komplett kontraktarbeid, er </w:t>
      </w:r>
      <w:r w:rsidR="00DA6E79" w:rsidRPr="006401EB">
        <w:rPr>
          <w:rFonts w:ascii="Calibri" w:eastAsiaTheme="majorEastAsia" w:hAnsi="Calibri" w:cs="Calibri"/>
          <w:szCs w:val="24"/>
          <w:u w:val="single"/>
        </w:rPr>
        <w:t>entreprenør</w:t>
      </w:r>
      <w:r w:rsidRPr="006401EB">
        <w:rPr>
          <w:rFonts w:ascii="Calibri" w:eastAsiaTheme="majorEastAsia" w:hAnsi="Calibri" w:cs="Calibri"/>
          <w:szCs w:val="24"/>
          <w:u w:val="single"/>
        </w:rPr>
        <w:t xml:space="preserve"> sitt ansvar å ta med, sjølv om det ikkje er spesielt nemnt under dette avsnitt.</w:t>
      </w:r>
    </w:p>
    <w:p w14:paraId="0F0E9EDB" w14:textId="77777777" w:rsidR="008C12B0" w:rsidRPr="006401EB" w:rsidRDefault="008C12B0" w:rsidP="008C12B0">
      <w:pPr>
        <w:rPr>
          <w:rFonts w:ascii="Calibri" w:eastAsiaTheme="majorEastAsia" w:hAnsi="Calibri" w:cs="Calibri"/>
          <w:szCs w:val="24"/>
        </w:rPr>
      </w:pPr>
    </w:p>
    <w:p w14:paraId="3EF0E185" w14:textId="781BE21D" w:rsidR="008C12B0" w:rsidRPr="006401EB" w:rsidRDefault="00DA6E79" w:rsidP="008C12B0">
      <w:pPr>
        <w:rPr>
          <w:rFonts w:ascii="Calibri" w:eastAsiaTheme="majorEastAsia" w:hAnsi="Calibri" w:cs="Calibri"/>
          <w:szCs w:val="24"/>
        </w:rPr>
      </w:pPr>
      <w:r w:rsidRPr="006401EB">
        <w:rPr>
          <w:rFonts w:ascii="Calibri" w:eastAsiaTheme="majorEastAsia" w:hAnsi="Calibri" w:cs="Calibri"/>
          <w:szCs w:val="24"/>
        </w:rPr>
        <w:t>En</w:t>
      </w:r>
      <w:r w:rsidR="008C12B0" w:rsidRPr="006401EB">
        <w:rPr>
          <w:rFonts w:ascii="Calibri" w:eastAsiaTheme="majorEastAsia" w:hAnsi="Calibri" w:cs="Calibri"/>
          <w:szCs w:val="24"/>
        </w:rPr>
        <w:t xml:space="preserve">treprenøren må innrette sin rigg og drift i samsvar med </w:t>
      </w:r>
      <w:r w:rsidR="007C11D1" w:rsidRPr="006401EB">
        <w:rPr>
          <w:rFonts w:ascii="Calibri" w:eastAsiaTheme="majorEastAsia" w:hAnsi="Calibri" w:cs="Calibri"/>
          <w:szCs w:val="24"/>
        </w:rPr>
        <w:t>offentlege</w:t>
      </w:r>
      <w:r w:rsidR="008C12B0" w:rsidRPr="006401EB">
        <w:rPr>
          <w:rFonts w:ascii="Calibri" w:eastAsiaTheme="majorEastAsia" w:hAnsi="Calibri" w:cs="Calibri"/>
          <w:szCs w:val="24"/>
        </w:rPr>
        <w:t xml:space="preserve"> krav og påbod.</w:t>
      </w:r>
    </w:p>
    <w:p w14:paraId="3A087A5E" w14:textId="77777777" w:rsidR="008C12B0" w:rsidRPr="006401EB" w:rsidRDefault="008C12B0" w:rsidP="008C12B0">
      <w:pPr>
        <w:rPr>
          <w:rFonts w:ascii="Calibri" w:eastAsiaTheme="majorEastAsia" w:hAnsi="Calibri" w:cs="Calibri"/>
          <w:szCs w:val="24"/>
        </w:rPr>
      </w:pPr>
    </w:p>
    <w:p w14:paraId="724B33D3" w14:textId="2B6B8309"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Så fremt ikkje anna er nemnt skal beskrivne ytingar utfør</w:t>
      </w:r>
      <w:r w:rsidR="007C11D1" w:rsidRPr="006401EB">
        <w:rPr>
          <w:rFonts w:ascii="Calibri" w:eastAsiaTheme="majorEastAsia" w:hAnsi="Calibri" w:cs="Calibri"/>
          <w:szCs w:val="24"/>
        </w:rPr>
        <w:t>a</w:t>
      </w:r>
      <w:r w:rsidRPr="006401EB">
        <w:rPr>
          <w:rFonts w:ascii="Calibri" w:eastAsiaTheme="majorEastAsia" w:hAnsi="Calibri" w:cs="Calibri"/>
          <w:szCs w:val="24"/>
        </w:rPr>
        <w:t>s</w:t>
      </w:r>
      <w:r w:rsidR="007C11D1" w:rsidRPr="006401EB">
        <w:rPr>
          <w:rFonts w:ascii="Calibri" w:eastAsiaTheme="majorEastAsia" w:hAnsi="Calibri" w:cs="Calibri"/>
          <w:szCs w:val="24"/>
        </w:rPr>
        <w:t>t</w:t>
      </w:r>
      <w:r w:rsidRPr="006401EB">
        <w:rPr>
          <w:rFonts w:ascii="Calibri" w:eastAsiaTheme="majorEastAsia" w:hAnsi="Calibri" w:cs="Calibri"/>
          <w:szCs w:val="24"/>
        </w:rPr>
        <w:t xml:space="preserve"> i he</w:t>
      </w:r>
      <w:r w:rsidR="007C11D1" w:rsidRPr="006401EB">
        <w:rPr>
          <w:rFonts w:ascii="Calibri" w:eastAsiaTheme="majorEastAsia" w:hAnsi="Calibri" w:cs="Calibri"/>
          <w:szCs w:val="24"/>
        </w:rPr>
        <w:t>i</w:t>
      </w:r>
      <w:r w:rsidRPr="006401EB">
        <w:rPr>
          <w:rFonts w:ascii="Calibri" w:eastAsiaTheme="majorEastAsia" w:hAnsi="Calibri" w:cs="Calibri"/>
          <w:szCs w:val="24"/>
        </w:rPr>
        <w:t>le byggetida eller så lenge det er behov, og etter nærmare avtale med byggherren.</w:t>
      </w:r>
    </w:p>
    <w:p w14:paraId="4A101106" w14:textId="77777777" w:rsidR="008C12B0" w:rsidRPr="006401EB" w:rsidRDefault="008C12B0" w:rsidP="008C12B0">
      <w:pPr>
        <w:rPr>
          <w:rFonts w:ascii="Calibri" w:eastAsiaTheme="majorEastAsia" w:hAnsi="Calibri" w:cs="Calibri"/>
          <w:szCs w:val="24"/>
        </w:rPr>
      </w:pPr>
    </w:p>
    <w:p w14:paraId="6569F842" w14:textId="6ACB6574" w:rsidR="008C12B0" w:rsidRPr="006401EB" w:rsidRDefault="007C11D1" w:rsidP="008C12B0">
      <w:p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Entreprenørane</w:t>
      </w:r>
      <w:r w:rsidR="008C12B0" w:rsidRPr="006401EB">
        <w:rPr>
          <w:rFonts w:ascii="Calibri" w:eastAsiaTheme="majorEastAsia" w:hAnsi="Calibri" w:cs="Calibri"/>
          <w:szCs w:val="24"/>
        </w:rPr>
        <w:t xml:space="preserve"> plikter å gjere seg kjent med forholda på byggeplassen og også andre forhold som kan </w:t>
      </w:r>
      <w:r w:rsidRPr="006401EB">
        <w:rPr>
          <w:rFonts w:ascii="Calibri" w:eastAsiaTheme="majorEastAsia" w:hAnsi="Calibri" w:cs="Calibri"/>
          <w:szCs w:val="24"/>
        </w:rPr>
        <w:t>tenkast</w:t>
      </w:r>
      <w:r w:rsidR="008C12B0" w:rsidRPr="006401EB">
        <w:rPr>
          <w:rFonts w:ascii="Calibri" w:eastAsiaTheme="majorEastAsia" w:hAnsi="Calibri" w:cs="Calibri"/>
          <w:szCs w:val="24"/>
        </w:rPr>
        <w:t xml:space="preserve"> å ha betyding for utføringa av hans arbeider eller kan medføre ansvar.</w:t>
      </w:r>
    </w:p>
    <w:p w14:paraId="2D65D717" w14:textId="77777777" w:rsidR="008C12B0" w:rsidRPr="006401EB" w:rsidRDefault="008C12B0" w:rsidP="008C12B0">
      <w:pPr>
        <w:tabs>
          <w:tab w:val="left" w:pos="993"/>
          <w:tab w:val="left" w:pos="1655"/>
          <w:tab w:val="left" w:pos="9214"/>
        </w:tabs>
        <w:rPr>
          <w:rFonts w:ascii="Calibri" w:eastAsiaTheme="majorEastAsia" w:hAnsi="Calibri" w:cs="Calibri"/>
          <w:szCs w:val="24"/>
        </w:rPr>
      </w:pPr>
    </w:p>
    <w:p w14:paraId="1840C31E" w14:textId="2E0585C9" w:rsidR="008C12B0" w:rsidRPr="006401EB" w:rsidRDefault="008C12B0" w:rsidP="00AA5179">
      <w:pPr>
        <w:pStyle w:val="Overskrift2"/>
      </w:pPr>
      <w:bookmarkStart w:id="115" w:name="_Toc59088230"/>
      <w:bookmarkStart w:id="116" w:name="_Toc94527792"/>
      <w:bookmarkStart w:id="117" w:name="_Toc227921932"/>
      <w:r w:rsidRPr="006401EB">
        <w:t>Administrasjon</w:t>
      </w:r>
      <w:bookmarkEnd w:id="115"/>
      <w:bookmarkEnd w:id="116"/>
      <w:bookmarkEnd w:id="117"/>
    </w:p>
    <w:p w14:paraId="078A0422" w14:textId="77777777" w:rsidR="008C12B0" w:rsidRPr="006401EB" w:rsidRDefault="008C12B0" w:rsidP="00DA6E79">
      <w:r w:rsidRPr="006401EB">
        <w:t>Entreprenøren skal utpeike en prosjektleiar som skal være byggherrens kontaktperson. Alle førespurnader til byggherren skal gå gjennom prosjektleiar.</w:t>
      </w:r>
    </w:p>
    <w:p w14:paraId="54CD4299" w14:textId="77777777" w:rsidR="008C12B0" w:rsidRPr="006401EB" w:rsidRDefault="008C12B0" w:rsidP="008C12B0">
      <w:pPr>
        <w:rPr>
          <w:rFonts w:ascii="Calibri" w:eastAsiaTheme="majorEastAsia" w:hAnsi="Calibri" w:cs="Calibri"/>
          <w:szCs w:val="24"/>
        </w:rPr>
      </w:pPr>
    </w:p>
    <w:p w14:paraId="6180D4E7" w14:textId="77777777" w:rsidR="008C12B0" w:rsidRPr="006401EB" w:rsidRDefault="008C12B0" w:rsidP="00DA6E79">
      <w:r w:rsidRPr="006401EB">
        <w:t>Byggherren skal ha rett til, etter skriftleg meddeling, å krevje at entreprenøren fjernar dei av hans mannskap som etter byggherrens meining opptrer klanderverdig eller ikkje har tilfredsstillande kompetanse.</w:t>
      </w:r>
    </w:p>
    <w:p w14:paraId="26747C49" w14:textId="77777777" w:rsidR="008C12B0" w:rsidRPr="006401EB" w:rsidRDefault="008C12B0" w:rsidP="008C12B0">
      <w:pPr>
        <w:rPr>
          <w:rFonts w:ascii="Calibri" w:eastAsiaTheme="majorEastAsia" w:hAnsi="Calibri" w:cs="Calibri"/>
          <w:szCs w:val="24"/>
        </w:rPr>
      </w:pPr>
    </w:p>
    <w:p w14:paraId="5DD0B23E"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Entreprenøren skal utarbeide organisasjonsplan kor det går fram kven entreprenøren utpeiker som prosjektleiar, prosjekteringsleiar og anleggs/-produksjonsleder.</w:t>
      </w:r>
    </w:p>
    <w:p w14:paraId="2A52D76E" w14:textId="77777777" w:rsidR="008C12B0" w:rsidRPr="006401EB" w:rsidRDefault="008C12B0" w:rsidP="008C12B0">
      <w:pPr>
        <w:rPr>
          <w:rFonts w:ascii="Calibri" w:eastAsiaTheme="majorEastAsia" w:hAnsi="Calibri" w:cs="Calibri"/>
          <w:szCs w:val="24"/>
        </w:rPr>
      </w:pPr>
    </w:p>
    <w:p w14:paraId="471F67CF" w14:textId="77777777" w:rsidR="008C12B0" w:rsidRPr="006401EB" w:rsidRDefault="008C12B0" w:rsidP="008C12B0">
      <w:pPr>
        <w:rPr>
          <w:rFonts w:ascii="Calibri" w:eastAsiaTheme="majorEastAsia" w:hAnsi="Calibri" w:cs="Calibri"/>
          <w:szCs w:val="24"/>
        </w:rPr>
      </w:pPr>
      <w:r w:rsidRPr="006401EB">
        <w:rPr>
          <w:rFonts w:ascii="Calibri" w:eastAsiaTheme="majorEastAsia" w:hAnsi="Calibri" w:cs="Calibri"/>
          <w:szCs w:val="24"/>
        </w:rPr>
        <w:t>Vidare skal entreprenøren utarbeide detaljert framdriftsplan for arbeida innan 3 veker etter bestilling av oppdraget.</w:t>
      </w:r>
    </w:p>
    <w:p w14:paraId="1ADE49AB" w14:textId="77777777" w:rsidR="008C12B0" w:rsidRPr="006401EB" w:rsidRDefault="008C12B0" w:rsidP="008C12B0">
      <w:pPr>
        <w:rPr>
          <w:rFonts w:ascii="Calibri" w:eastAsiaTheme="majorEastAsia" w:hAnsi="Calibri" w:cs="Calibri"/>
          <w:szCs w:val="24"/>
        </w:rPr>
      </w:pPr>
    </w:p>
    <w:p w14:paraId="531BFF45" w14:textId="3D2567F5" w:rsidR="008C12B0" w:rsidRPr="006401EB" w:rsidRDefault="008C12B0" w:rsidP="008C12B0">
      <w:pPr>
        <w:rPr>
          <w:rFonts w:ascii="Calibri" w:eastAsiaTheme="majorEastAsia" w:hAnsi="Calibri" w:cs="Calibri"/>
          <w:i/>
          <w:iCs/>
          <w:szCs w:val="24"/>
        </w:rPr>
      </w:pPr>
      <w:r w:rsidRPr="006401EB">
        <w:rPr>
          <w:rFonts w:ascii="Calibri" w:eastAsiaTheme="majorEastAsia" w:hAnsi="Calibri" w:cs="Calibri"/>
          <w:i/>
          <w:iCs/>
          <w:szCs w:val="24"/>
        </w:rPr>
        <w:t>Administrative rutinar:</w:t>
      </w:r>
    </w:p>
    <w:p w14:paraId="741CECC7" w14:textId="0B4BF3C8" w:rsidR="008C12B0" w:rsidRPr="006401EB" w:rsidRDefault="008C12B0" w:rsidP="002949F7">
      <w:pPr>
        <w:pStyle w:val="Listeavsnitt"/>
        <w:numPr>
          <w:ilvl w:val="0"/>
          <w:numId w:val="4"/>
        </w:numPr>
        <w:rPr>
          <w:rFonts w:ascii="Calibri" w:eastAsiaTheme="majorEastAsia" w:hAnsi="Calibri" w:cs="Calibri"/>
          <w:szCs w:val="24"/>
        </w:rPr>
      </w:pPr>
      <w:r w:rsidRPr="006401EB">
        <w:rPr>
          <w:rFonts w:ascii="Calibri" w:eastAsiaTheme="majorEastAsia" w:hAnsi="Calibri" w:cs="Calibri"/>
          <w:szCs w:val="24"/>
        </w:rPr>
        <w:t xml:space="preserve">Byggemøter skal </w:t>
      </w:r>
      <w:r w:rsidR="00DC7A45" w:rsidRPr="006401EB">
        <w:rPr>
          <w:rFonts w:ascii="Calibri" w:eastAsiaTheme="majorEastAsia" w:hAnsi="Calibri" w:cs="Calibri"/>
          <w:szCs w:val="24"/>
        </w:rPr>
        <w:t>holdast</w:t>
      </w:r>
      <w:r w:rsidRPr="006401EB">
        <w:rPr>
          <w:rFonts w:ascii="Calibri" w:eastAsiaTheme="majorEastAsia" w:hAnsi="Calibri" w:cs="Calibri"/>
          <w:szCs w:val="24"/>
        </w:rPr>
        <w:t xml:space="preserve"> kvar 14. dag, byggherren skal </w:t>
      </w:r>
      <w:r w:rsidR="00AA3C69" w:rsidRPr="006401EB">
        <w:rPr>
          <w:rFonts w:ascii="Calibri" w:eastAsiaTheme="majorEastAsia" w:hAnsi="Calibri" w:cs="Calibri"/>
          <w:szCs w:val="24"/>
        </w:rPr>
        <w:t>vera</w:t>
      </w:r>
      <w:r w:rsidRPr="006401EB">
        <w:rPr>
          <w:rFonts w:ascii="Calibri" w:eastAsiaTheme="majorEastAsia" w:hAnsi="Calibri" w:cs="Calibri"/>
          <w:szCs w:val="24"/>
        </w:rPr>
        <w:t xml:space="preserve"> representert.</w:t>
      </w:r>
    </w:p>
    <w:p w14:paraId="14B49205" w14:textId="293326DB" w:rsidR="008C12B0" w:rsidRPr="006401EB" w:rsidRDefault="008C12B0" w:rsidP="002949F7">
      <w:pPr>
        <w:pStyle w:val="Listeavsnitt"/>
        <w:numPr>
          <w:ilvl w:val="0"/>
          <w:numId w:val="4"/>
        </w:numPr>
        <w:rPr>
          <w:rFonts w:ascii="Calibri" w:eastAsiaTheme="majorEastAsia" w:hAnsi="Calibri" w:cs="Calibri"/>
          <w:szCs w:val="24"/>
        </w:rPr>
      </w:pPr>
      <w:r w:rsidRPr="006401EB">
        <w:rPr>
          <w:rFonts w:ascii="Calibri" w:eastAsiaTheme="majorEastAsia" w:hAnsi="Calibri" w:cs="Calibri"/>
          <w:szCs w:val="24"/>
        </w:rPr>
        <w:t>Vernerundar utfør</w:t>
      </w:r>
      <w:r w:rsidR="00DC7A45" w:rsidRPr="006401EB">
        <w:rPr>
          <w:rFonts w:ascii="Calibri" w:eastAsiaTheme="majorEastAsia" w:hAnsi="Calibri" w:cs="Calibri"/>
          <w:szCs w:val="24"/>
        </w:rPr>
        <w:t>ast</w:t>
      </w:r>
      <w:r w:rsidRPr="006401EB">
        <w:rPr>
          <w:rFonts w:ascii="Calibri" w:eastAsiaTheme="majorEastAsia" w:hAnsi="Calibri" w:cs="Calibri"/>
          <w:szCs w:val="24"/>
        </w:rPr>
        <w:t xml:space="preserve"> kvar 14.dag.</w:t>
      </w:r>
    </w:p>
    <w:p w14:paraId="6E5289E1" w14:textId="78950D20" w:rsidR="008C12B0" w:rsidRPr="006401EB" w:rsidRDefault="008C12B0" w:rsidP="002949F7">
      <w:pPr>
        <w:pStyle w:val="Listeavsnitt"/>
        <w:numPr>
          <w:ilvl w:val="0"/>
          <w:numId w:val="4"/>
        </w:numPr>
        <w:rPr>
          <w:rFonts w:ascii="Calibri" w:eastAsiaTheme="majorEastAsia" w:hAnsi="Calibri" w:cs="Calibri"/>
          <w:szCs w:val="24"/>
        </w:rPr>
      </w:pPr>
      <w:r w:rsidRPr="006401EB">
        <w:rPr>
          <w:rFonts w:ascii="Calibri" w:eastAsiaTheme="majorEastAsia" w:hAnsi="Calibri" w:cs="Calibri"/>
          <w:szCs w:val="24"/>
        </w:rPr>
        <w:t xml:space="preserve">Rapporteringsrutinar: Avvik skal </w:t>
      </w:r>
      <w:r w:rsidR="00DC7A45" w:rsidRPr="006401EB">
        <w:rPr>
          <w:rFonts w:ascii="Calibri" w:eastAsiaTheme="majorEastAsia" w:hAnsi="Calibri" w:cs="Calibri"/>
          <w:szCs w:val="24"/>
        </w:rPr>
        <w:t>rapporterast</w:t>
      </w:r>
      <w:r w:rsidRPr="006401EB">
        <w:rPr>
          <w:rFonts w:ascii="Calibri" w:eastAsiaTheme="majorEastAsia" w:hAnsi="Calibri" w:cs="Calibri"/>
          <w:szCs w:val="24"/>
        </w:rPr>
        <w:t xml:space="preserve"> fortløpande.</w:t>
      </w:r>
    </w:p>
    <w:p w14:paraId="6F806230" w14:textId="77777777" w:rsidR="008C12B0" w:rsidRPr="006401EB" w:rsidRDefault="008C12B0" w:rsidP="008C12B0">
      <w:pPr>
        <w:rPr>
          <w:rFonts w:ascii="Calibri" w:eastAsiaTheme="majorEastAsia" w:hAnsi="Calibri" w:cs="Calibri"/>
          <w:szCs w:val="24"/>
        </w:rPr>
      </w:pPr>
    </w:p>
    <w:p w14:paraId="6297A7F2" w14:textId="77777777" w:rsidR="008C12B0" w:rsidRPr="006401EB" w:rsidRDefault="008C12B0" w:rsidP="008C12B0">
      <w:pPr>
        <w:rPr>
          <w:rFonts w:ascii="Calibri" w:eastAsiaTheme="majorEastAsia" w:hAnsi="Calibri" w:cs="Calibri"/>
          <w:szCs w:val="24"/>
        </w:rPr>
      </w:pPr>
    </w:p>
    <w:p w14:paraId="3804A86C" w14:textId="25BDF607" w:rsidR="00B050C3" w:rsidRPr="006401EB" w:rsidRDefault="00B050C3" w:rsidP="00AA251A"/>
    <w:p w14:paraId="1AC95B29" w14:textId="02F3767C" w:rsidR="00B050C3" w:rsidRPr="006401EB" w:rsidRDefault="00B050C3" w:rsidP="00B050C3">
      <w:pPr>
        <w:pStyle w:val="Overskrift2"/>
      </w:pPr>
      <w:bookmarkStart w:id="118" w:name="_Toc227921933"/>
      <w:r w:rsidRPr="006401EB">
        <w:lastRenderedPageBreak/>
        <w:t>Vernetiltak</w:t>
      </w:r>
      <w:bookmarkEnd w:id="118"/>
      <w:r w:rsidRPr="006401EB">
        <w:t xml:space="preserve"> </w:t>
      </w:r>
    </w:p>
    <w:p w14:paraId="39BB01D2" w14:textId="25A90D56"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Alle </w:t>
      </w:r>
      <w:r w:rsidR="00BD7D8D" w:rsidRPr="006401EB">
        <w:rPr>
          <w:rFonts w:ascii="Calibri" w:eastAsiaTheme="majorEastAsia" w:hAnsi="Calibri" w:cs="Calibri"/>
          <w:szCs w:val="24"/>
        </w:rPr>
        <w:t>entreprenørar</w:t>
      </w:r>
      <w:r w:rsidRPr="006401EB">
        <w:rPr>
          <w:rFonts w:ascii="Calibri" w:eastAsiaTheme="majorEastAsia" w:hAnsi="Calibri" w:cs="Calibri"/>
          <w:szCs w:val="24"/>
        </w:rPr>
        <w:t xml:space="preserve"> plikter kvar for seg å ha sin verneteneste organisert i overensstemmelse med ”Lov om arbeidsmiljø, arbeidstid og stillingsvern mv. («Arbeidsmiljøloven») av 17. juni 2005, med </w:t>
      </w:r>
      <w:r w:rsidR="00B730E4" w:rsidRPr="006401EB">
        <w:rPr>
          <w:rFonts w:ascii="Calibri" w:eastAsiaTheme="majorEastAsia" w:hAnsi="Calibri" w:cs="Calibri"/>
          <w:szCs w:val="24"/>
        </w:rPr>
        <w:t>seinare</w:t>
      </w:r>
      <w:r w:rsidRPr="006401EB">
        <w:rPr>
          <w:rFonts w:ascii="Calibri" w:eastAsiaTheme="majorEastAsia" w:hAnsi="Calibri" w:cs="Calibri"/>
          <w:szCs w:val="24"/>
        </w:rPr>
        <w:t xml:space="preserve"> ajourføringer”.</w:t>
      </w:r>
    </w:p>
    <w:p w14:paraId="5641AB88" w14:textId="77777777" w:rsidR="00B050C3" w:rsidRPr="006401EB" w:rsidRDefault="00B050C3" w:rsidP="00B050C3">
      <w:pPr>
        <w:rPr>
          <w:rFonts w:ascii="Calibri" w:eastAsiaTheme="majorEastAsia" w:hAnsi="Calibri" w:cs="Calibri"/>
          <w:szCs w:val="24"/>
        </w:rPr>
      </w:pPr>
    </w:p>
    <w:p w14:paraId="305E5CDE" w14:textId="562B9ABE"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Utan at det blir gitt egne pålegg, må </w:t>
      </w:r>
      <w:r w:rsidR="00B730E4" w:rsidRPr="006401EB">
        <w:rPr>
          <w:rFonts w:ascii="Calibri" w:eastAsiaTheme="majorEastAsia" w:hAnsi="Calibri" w:cs="Calibri"/>
          <w:szCs w:val="24"/>
        </w:rPr>
        <w:t>entreprenørane</w:t>
      </w:r>
      <w:r w:rsidRPr="006401EB">
        <w:rPr>
          <w:rFonts w:ascii="Calibri" w:eastAsiaTheme="majorEastAsia" w:hAnsi="Calibri" w:cs="Calibri"/>
          <w:szCs w:val="24"/>
        </w:rPr>
        <w:t xml:space="preserve"> sørge for at generelle verne- og sikkerheitsregler for personvern, reduksjon av brannfare med meir blir følgt.</w:t>
      </w:r>
    </w:p>
    <w:p w14:paraId="2F1D9009" w14:textId="77777777" w:rsidR="00B050C3" w:rsidRPr="006401EB" w:rsidRDefault="00B050C3" w:rsidP="00B050C3">
      <w:pPr>
        <w:rPr>
          <w:rFonts w:ascii="Calibri" w:eastAsiaTheme="majorEastAsia" w:hAnsi="Calibri" w:cs="Calibri"/>
          <w:szCs w:val="24"/>
        </w:rPr>
      </w:pPr>
    </w:p>
    <w:p w14:paraId="1C2B6584" w14:textId="61DC5A84"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I samsvar med ”Arbeidsmiljølovens” § 2-2, vedrørande fleire arbeidsgivarar på same arbeidsplass, skal det utpeikas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ein</w:t>
      </w:r>
      <w:r w:rsidRPr="006401EB">
        <w:rPr>
          <w:rFonts w:ascii="Calibri" w:eastAsiaTheme="majorEastAsia" w:hAnsi="Calibri" w:cs="Calibri"/>
          <w:b/>
          <w:bCs/>
          <w:szCs w:val="24"/>
        </w:rPr>
        <w:t xml:space="preserve"> </w:t>
      </w:r>
      <w:r w:rsidRPr="006401EB">
        <w:rPr>
          <w:rFonts w:ascii="Calibri" w:eastAsiaTheme="majorEastAsia" w:hAnsi="Calibri" w:cs="Calibri"/>
          <w:szCs w:val="24"/>
        </w:rPr>
        <w:t xml:space="preserve">hovudbedrift som skal stå for </w:t>
      </w:r>
      <w:r w:rsidRPr="006401EB">
        <w:rPr>
          <w:rFonts w:ascii="Calibri" w:eastAsiaTheme="majorEastAsia" w:hAnsi="Calibri" w:cs="Calibri"/>
          <w:szCs w:val="24"/>
          <w:u w:val="single"/>
        </w:rPr>
        <w:t>samordninga</w:t>
      </w:r>
      <w:r w:rsidRPr="006401EB">
        <w:rPr>
          <w:rFonts w:ascii="Calibri" w:eastAsiaTheme="majorEastAsia" w:hAnsi="Calibri" w:cs="Calibri"/>
          <w:szCs w:val="24"/>
        </w:rPr>
        <w:t xml:space="preserve"> av dei enkeltes verne- og miljøarbeid. </w:t>
      </w:r>
    </w:p>
    <w:p w14:paraId="47E22DED" w14:textId="77777777" w:rsidR="00B050C3" w:rsidRPr="006401EB" w:rsidRDefault="00B050C3" w:rsidP="00B050C3">
      <w:pPr>
        <w:rPr>
          <w:rFonts w:ascii="Calibri" w:eastAsiaTheme="majorEastAsia" w:hAnsi="Calibri" w:cs="Calibri"/>
          <w:szCs w:val="24"/>
        </w:rPr>
      </w:pPr>
    </w:p>
    <w:p w14:paraId="4B08C70C" w14:textId="5E9C03FF" w:rsidR="00B050C3" w:rsidRPr="006401EB" w:rsidRDefault="004E0209" w:rsidP="00B050C3">
      <w:pPr>
        <w:rPr>
          <w:rFonts w:ascii="Calibri" w:eastAsiaTheme="majorEastAsia" w:hAnsi="Calibri" w:cs="Calibri"/>
          <w:szCs w:val="24"/>
        </w:rPr>
      </w:pPr>
      <w:r>
        <w:rPr>
          <w:rFonts w:ascii="Calibri" w:eastAsiaTheme="majorEastAsia" w:hAnsi="Calibri" w:cs="Calibri"/>
          <w:szCs w:val="24"/>
        </w:rPr>
        <w:t>Tota</w:t>
      </w:r>
      <w:r w:rsidR="00B050C3" w:rsidRPr="006401EB">
        <w:rPr>
          <w:rFonts w:ascii="Calibri" w:eastAsiaTheme="majorEastAsia" w:hAnsi="Calibri" w:cs="Calibri"/>
          <w:szCs w:val="24"/>
        </w:rPr>
        <w:t xml:space="preserve">lentreprenøren skal </w:t>
      </w:r>
      <w:r w:rsidR="00BD7D8D" w:rsidRPr="006401EB">
        <w:rPr>
          <w:rFonts w:ascii="Calibri" w:eastAsiaTheme="majorEastAsia" w:hAnsi="Calibri" w:cs="Calibri"/>
          <w:szCs w:val="24"/>
        </w:rPr>
        <w:t>vera</w:t>
      </w:r>
      <w:r w:rsidR="00B050C3" w:rsidRPr="006401EB">
        <w:rPr>
          <w:rFonts w:ascii="Calibri" w:eastAsiaTheme="majorEastAsia" w:hAnsi="Calibri" w:cs="Calibri"/>
          <w:szCs w:val="24"/>
        </w:rPr>
        <w:t xml:space="preserve"> hovudbedrift.</w:t>
      </w:r>
    </w:p>
    <w:p w14:paraId="2AC8EB0E" w14:textId="77777777" w:rsidR="00B050C3" w:rsidRPr="006401EB" w:rsidRDefault="00B050C3" w:rsidP="00B050C3">
      <w:pPr>
        <w:rPr>
          <w:rFonts w:ascii="Calibri" w:eastAsiaTheme="majorEastAsia" w:hAnsi="Calibri" w:cs="Calibri"/>
          <w:szCs w:val="24"/>
        </w:rPr>
      </w:pPr>
    </w:p>
    <w:p w14:paraId="78EE4DCD" w14:textId="77777777"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Hovudbedrift er ansvarleg for utarbeiding av instruks om varsling og kva tiltak som øyeblikkelig skal settast i verk ved ulykker, brann etc. Denne instruks skal saman med de viktigaste nummer for nødtelefon vera oppslått på felles oppslagstavle.</w:t>
      </w:r>
    </w:p>
    <w:p w14:paraId="692BA9E1" w14:textId="77777777" w:rsidR="00B050C3" w:rsidRPr="006401EB" w:rsidRDefault="00B050C3" w:rsidP="00B050C3">
      <w:pPr>
        <w:rPr>
          <w:rFonts w:ascii="Calibri" w:eastAsiaTheme="majorEastAsia" w:hAnsi="Calibri" w:cs="Calibri"/>
          <w:szCs w:val="24"/>
        </w:rPr>
      </w:pPr>
    </w:p>
    <w:p w14:paraId="4B21190B" w14:textId="77777777"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Hovudbedrifta har vidare ansvar for å sjå til at forskriftenes krav med tanke på utfylling av meldingsskjema i forbindelse med eventuell personskade følges.</w:t>
      </w:r>
    </w:p>
    <w:p w14:paraId="4FCAA1F2" w14:textId="77777777" w:rsidR="00B050C3" w:rsidRPr="006401EB" w:rsidRDefault="00B050C3" w:rsidP="00B050C3">
      <w:pPr>
        <w:rPr>
          <w:rFonts w:ascii="Calibri" w:eastAsiaTheme="majorEastAsia" w:hAnsi="Calibri" w:cs="Calibri"/>
          <w:szCs w:val="24"/>
        </w:rPr>
      </w:pPr>
    </w:p>
    <w:p w14:paraId="2BB3B0C9" w14:textId="77777777"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Hovudhensikta er at firmaa skal samordne sine verne- og sikringstiltak og at ansvaret for samordninga er lagt på hovudbedrift. Hovudbedrift skal koordinere dette arbeidet. Alle entreprenørar på byggeplassen skal som sjølvstendig arbeidsgivar drive eige verne- og sikringsarbeid og er i tillegg pliktig til å delta i de tiltak som hovudbedrift organiserer.</w:t>
      </w:r>
    </w:p>
    <w:p w14:paraId="2791C9C4" w14:textId="77777777" w:rsidR="00B050C3" w:rsidRPr="006401EB" w:rsidRDefault="00B050C3" w:rsidP="00B050C3">
      <w:pPr>
        <w:rPr>
          <w:rFonts w:ascii="Calibri" w:eastAsiaTheme="majorEastAsia" w:hAnsi="Calibri" w:cs="Calibri"/>
          <w:szCs w:val="24"/>
        </w:rPr>
      </w:pPr>
    </w:p>
    <w:p w14:paraId="1EF62744" w14:textId="77777777"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SHA-koordinator i gjennomføringsfasen i samsvar med «Byggherreforskriften» blir engasjert direkte av byggherre.</w:t>
      </w:r>
    </w:p>
    <w:p w14:paraId="644D24FB" w14:textId="77777777" w:rsidR="00B050C3" w:rsidRPr="006401EB" w:rsidRDefault="00B050C3" w:rsidP="00B050C3">
      <w:pPr>
        <w:rPr>
          <w:rFonts w:ascii="Calibri" w:eastAsiaTheme="majorEastAsia" w:hAnsi="Calibri" w:cs="Calibri"/>
          <w:szCs w:val="24"/>
        </w:rPr>
      </w:pPr>
    </w:p>
    <w:p w14:paraId="0DE6CC2D" w14:textId="334C6FF7" w:rsidR="00B050C3" w:rsidRPr="006401EB" w:rsidRDefault="00B050C3" w:rsidP="00DA6E79">
      <w:pPr>
        <w:rPr>
          <w:rFonts w:ascii="Calibri" w:eastAsiaTheme="majorEastAsia" w:hAnsi="Calibri" w:cs="Calibri"/>
          <w:szCs w:val="24"/>
        </w:rPr>
      </w:pPr>
      <w:r w:rsidRPr="006401EB">
        <w:rPr>
          <w:rFonts w:ascii="Calibri" w:eastAsiaTheme="majorEastAsia" w:hAnsi="Calibri" w:cs="Calibri"/>
          <w:szCs w:val="24"/>
        </w:rPr>
        <w:t xml:space="preserve">Under denne post inngår også kostnader til å følge prosjektets SHA-plan. Jf. Byggherrens vedlagte SHA-plan. </w:t>
      </w:r>
    </w:p>
    <w:p w14:paraId="59EE05A1" w14:textId="6DF521B2" w:rsidR="00B050C3" w:rsidRPr="006401EB" w:rsidRDefault="00B050C3" w:rsidP="00AA5179">
      <w:pPr>
        <w:pStyle w:val="Overskrift2"/>
      </w:pPr>
      <w:bookmarkStart w:id="119" w:name="_Toc59088232"/>
      <w:bookmarkStart w:id="120" w:name="_Toc94527794"/>
      <w:bookmarkStart w:id="121" w:name="_Toc227921934"/>
      <w:r w:rsidRPr="006401EB">
        <w:t>Rigging av byggeplass</w:t>
      </w:r>
      <w:bookmarkEnd w:id="119"/>
      <w:bookmarkEnd w:id="120"/>
      <w:bookmarkEnd w:id="121"/>
    </w:p>
    <w:p w14:paraId="23C32ECE" w14:textId="747A11F4" w:rsidR="00B050C3" w:rsidRPr="006401EB" w:rsidRDefault="00B050C3" w:rsidP="00DA6E79">
      <w:r w:rsidRPr="006401EB">
        <w:t xml:space="preserve">Entreprenøren må sjølv innhente naudsynte løyver for midlertidig etablering av rigg. </w:t>
      </w:r>
    </w:p>
    <w:p w14:paraId="73157C7A" w14:textId="54A0C73E" w:rsidR="00B050C3" w:rsidRPr="006401EB" w:rsidRDefault="00B050C3" w:rsidP="00AA5179">
      <w:pPr>
        <w:pStyle w:val="Overskrift2"/>
      </w:pPr>
      <w:bookmarkStart w:id="122" w:name="_Toc59088233"/>
      <w:bookmarkStart w:id="123" w:name="_Toc94527795"/>
      <w:bookmarkStart w:id="124" w:name="_Toc227921935"/>
      <w:r w:rsidRPr="006401EB">
        <w:t>Forlegning kontorbrakker og lager.</w:t>
      </w:r>
      <w:bookmarkEnd w:id="122"/>
      <w:bookmarkEnd w:id="123"/>
      <w:bookmarkEnd w:id="124"/>
    </w:p>
    <w:p w14:paraId="1A555B7E" w14:textId="77777777" w:rsidR="00B050C3" w:rsidRPr="006401EB" w:rsidRDefault="00B050C3" w:rsidP="00DA6E79">
      <w:r w:rsidRPr="006401EB">
        <w:t>Det blir ikkje anledning til innkvartering av arbeidstakarar på byggeplassen.</w:t>
      </w:r>
    </w:p>
    <w:p w14:paraId="57A3BE53" w14:textId="77777777" w:rsidR="00B050C3" w:rsidRPr="006401EB" w:rsidRDefault="00B050C3" w:rsidP="00DA6E79"/>
    <w:p w14:paraId="3FC94FEB" w14:textId="6CF713BC" w:rsidR="00B050C3" w:rsidRPr="006401EB" w:rsidRDefault="00AA5179" w:rsidP="00DA6E79">
      <w:r w:rsidRPr="006401EB">
        <w:t>Entreprenørane</w:t>
      </w:r>
      <w:r w:rsidR="00B050C3" w:rsidRPr="006401EB">
        <w:t xml:space="preserve"> plikter å ha tilfredsstillande innkvartering som minst oppfyller reglene </w:t>
      </w:r>
      <w:r w:rsidRPr="006401EB">
        <w:t>fastsett</w:t>
      </w:r>
      <w:r w:rsidR="00B050C3" w:rsidRPr="006401EB">
        <w:t xml:space="preserve"> i arbeidsmiljøloven med tilhøyrande forskrifter.</w:t>
      </w:r>
    </w:p>
    <w:p w14:paraId="290BB514" w14:textId="77777777" w:rsidR="00B050C3" w:rsidRPr="006401EB" w:rsidRDefault="00B050C3" w:rsidP="00DA6E79"/>
    <w:p w14:paraId="412E776A" w14:textId="0978C1AA" w:rsidR="00B050C3" w:rsidRPr="006401EB" w:rsidRDefault="00B050C3" w:rsidP="00DA6E79">
      <w:r w:rsidRPr="006401EB">
        <w:t xml:space="preserve">Det skal tas med </w:t>
      </w:r>
      <w:r w:rsidR="00AA5179" w:rsidRPr="006401EB">
        <w:t>tilstrekkeleg</w:t>
      </w:r>
      <w:r w:rsidRPr="006401EB">
        <w:t xml:space="preserve"> brakkekapasitet slik at </w:t>
      </w:r>
      <w:r w:rsidR="00AA5179" w:rsidRPr="006401EB">
        <w:t>offentlege</w:t>
      </w:r>
      <w:r w:rsidRPr="006401EB">
        <w:t xml:space="preserve"> krav til arbeidsmiljø og overeinskomstar er oppfylt. </w:t>
      </w:r>
      <w:r w:rsidR="7D49AB4C">
        <w:t>Tota</w:t>
      </w:r>
      <w:r w:rsidR="002758FF">
        <w:t>l</w:t>
      </w:r>
      <w:r>
        <w:t>entreprenøren</w:t>
      </w:r>
      <w:r w:rsidRPr="006401EB">
        <w:t xml:space="preserve"> må sørge for at </w:t>
      </w:r>
      <w:r w:rsidR="00AA5179" w:rsidRPr="006401EB">
        <w:t>kvinnelege</w:t>
      </w:r>
      <w:r w:rsidRPr="006401EB">
        <w:t xml:space="preserve"> arbeidstakaren har tilfredsstillande garderobeforhold.</w:t>
      </w:r>
    </w:p>
    <w:p w14:paraId="2EA7EB5C" w14:textId="77777777" w:rsidR="00B050C3" w:rsidRPr="006401EB" w:rsidRDefault="00B050C3" w:rsidP="00DA6E79">
      <w:pPr>
        <w:rPr>
          <w:color w:val="0070C0"/>
        </w:rPr>
      </w:pPr>
    </w:p>
    <w:p w14:paraId="7AFCF7B1" w14:textId="35736E0D" w:rsidR="00B050C3" w:rsidRPr="006401EB" w:rsidRDefault="00B050C3" w:rsidP="00DA6E79">
      <w:r w:rsidRPr="006401EB">
        <w:t xml:space="preserve">Forutan nødvendige lomp- og spisebrakker skal </w:t>
      </w:r>
      <w:r w:rsidR="00B43CC5">
        <w:t>total</w:t>
      </w:r>
      <w:r w:rsidR="00B43CC5" w:rsidRPr="006401EB">
        <w:t xml:space="preserve">entreprenøren </w:t>
      </w:r>
      <w:r w:rsidRPr="006401EB">
        <w:t>etablere kontorbrakke for e</w:t>
      </w:r>
      <w:r w:rsidR="002C4F18" w:rsidRPr="006401EB">
        <w:t>i</w:t>
      </w:r>
      <w:r w:rsidRPr="006401EB">
        <w:t>g</w:t>
      </w:r>
      <w:r w:rsidR="002C4F18" w:rsidRPr="006401EB">
        <w:t>a</w:t>
      </w:r>
      <w:r w:rsidRPr="006401EB">
        <w:t xml:space="preserve"> entreprise og møterom med plass til min. 6 person</w:t>
      </w:r>
      <w:r w:rsidR="00B730E4" w:rsidRPr="006401EB">
        <w:t>a</w:t>
      </w:r>
      <w:r w:rsidRPr="006401EB">
        <w:t>r.</w:t>
      </w:r>
    </w:p>
    <w:p w14:paraId="55B7483F" w14:textId="77777777" w:rsidR="00B050C3" w:rsidRPr="006401EB" w:rsidRDefault="00B050C3" w:rsidP="00DA6E79">
      <w:pPr>
        <w:rPr>
          <w:color w:val="FF0000"/>
          <w:highlight w:val="yellow"/>
        </w:rPr>
      </w:pPr>
    </w:p>
    <w:p w14:paraId="735B77F8" w14:textId="2517C414" w:rsidR="00B050C3" w:rsidRPr="006401EB" w:rsidRDefault="00B050C3" w:rsidP="00DA6E79">
      <w:r w:rsidRPr="006401EB">
        <w:t xml:space="preserve">Heile riggen skal </w:t>
      </w:r>
      <w:r w:rsidR="00B730E4" w:rsidRPr="006401EB">
        <w:t>vera</w:t>
      </w:r>
      <w:r w:rsidRPr="006401EB">
        <w:t xml:space="preserve"> tilkopla lovleg vasstilførsel og avløp, samt ha naudsynt str</w:t>
      </w:r>
      <w:r w:rsidR="00B730E4" w:rsidRPr="006401EB">
        <w:t>au</w:t>
      </w:r>
      <w:r w:rsidRPr="006401EB">
        <w:t xml:space="preserve">mforsyning, belysning og </w:t>
      </w:r>
      <w:r w:rsidR="00B730E4" w:rsidRPr="006401EB">
        <w:t>tilstrekkeleg</w:t>
      </w:r>
      <w:r w:rsidRPr="006401EB">
        <w:t xml:space="preserve"> oppvarming.</w:t>
      </w:r>
    </w:p>
    <w:p w14:paraId="17165231" w14:textId="77777777" w:rsidR="00B050C3" w:rsidRPr="006401EB" w:rsidRDefault="00B050C3" w:rsidP="00DA6E79"/>
    <w:p w14:paraId="4E5BE742" w14:textId="46DCF8B8" w:rsidR="00B050C3" w:rsidRPr="006401EB" w:rsidRDefault="004307D1" w:rsidP="00DA6E79">
      <w:r>
        <w:t>Tota</w:t>
      </w:r>
      <w:r w:rsidR="00B050C3" w:rsidRPr="006401EB">
        <w:t>lentreprenøren skal hold</w:t>
      </w:r>
      <w:r w:rsidR="00B730E4" w:rsidRPr="006401EB">
        <w:t>a</w:t>
      </w:r>
      <w:r w:rsidR="00B050C3" w:rsidRPr="006401EB">
        <w:t xml:space="preserve"> riggen i hele byggetida, og drifte denne samsvar med gjeldande regelverk.</w:t>
      </w:r>
    </w:p>
    <w:p w14:paraId="36C3B76D" w14:textId="77777777" w:rsidR="00B050C3" w:rsidRPr="006401EB" w:rsidRDefault="00B050C3" w:rsidP="00DA6E79"/>
    <w:p w14:paraId="3746E739" w14:textId="19829B04" w:rsidR="00B050C3" w:rsidRPr="006401EB" w:rsidRDefault="004307D1" w:rsidP="00DA6E79">
      <w:r>
        <w:t>Tota</w:t>
      </w:r>
      <w:r w:rsidR="00B050C3" w:rsidRPr="006401EB">
        <w:t>lentreprenøren må sjølv h</w:t>
      </w:r>
      <w:r w:rsidR="00B730E4" w:rsidRPr="006401EB">
        <w:t>a</w:t>
      </w:r>
      <w:r w:rsidR="00B050C3" w:rsidRPr="006401EB">
        <w:t>lde lager.</w:t>
      </w:r>
    </w:p>
    <w:p w14:paraId="356BB140" w14:textId="209985A6" w:rsidR="00B050C3" w:rsidRPr="006401EB" w:rsidRDefault="00B050C3" w:rsidP="00AA5179">
      <w:pPr>
        <w:pStyle w:val="Overskrift2"/>
      </w:pPr>
      <w:bookmarkStart w:id="125" w:name="_Toc59088234"/>
      <w:bookmarkStart w:id="126" w:name="_Toc94527796"/>
      <w:bookmarkStart w:id="127" w:name="_Toc227921936"/>
      <w:r w:rsidRPr="006401EB">
        <w:t>Byggestr</w:t>
      </w:r>
      <w:r w:rsidR="00AA5179" w:rsidRPr="006401EB">
        <w:t>au</w:t>
      </w:r>
      <w:r w:rsidRPr="006401EB">
        <w:t>m og datalinjer.</w:t>
      </w:r>
      <w:bookmarkEnd w:id="125"/>
      <w:bookmarkEnd w:id="126"/>
      <w:bookmarkEnd w:id="127"/>
    </w:p>
    <w:p w14:paraId="47863D8E" w14:textId="258DD6E4" w:rsidR="00B050C3" w:rsidRPr="006401EB" w:rsidRDefault="007C3256" w:rsidP="00B050C3">
      <w:pPr>
        <w:rPr>
          <w:rFonts w:ascii="Calibri" w:eastAsiaTheme="majorEastAsia" w:hAnsi="Calibri" w:cs="Calibri"/>
          <w:szCs w:val="24"/>
        </w:rPr>
      </w:pPr>
      <w:r w:rsidRPr="0097353F">
        <w:rPr>
          <w:rFonts w:ascii="Calibri" w:eastAsiaTheme="majorEastAsia" w:hAnsi="Calibri" w:cs="Calibri"/>
          <w:szCs w:val="24"/>
        </w:rPr>
        <w:t>Byggherre stiller straum til disposisjon i den grad det lar seg gj</w:t>
      </w:r>
      <w:r w:rsidR="0004514F" w:rsidRPr="0097353F">
        <w:rPr>
          <w:rFonts w:ascii="Calibri" w:eastAsiaTheme="majorEastAsia" w:hAnsi="Calibri" w:cs="Calibri"/>
          <w:szCs w:val="24"/>
        </w:rPr>
        <w:t xml:space="preserve">ere med eksisterande kursar ved skulen. Ved behov for </w:t>
      </w:r>
      <w:r w:rsidR="00A35226" w:rsidRPr="0097353F">
        <w:rPr>
          <w:rFonts w:ascii="Calibri" w:eastAsiaTheme="majorEastAsia" w:hAnsi="Calibri" w:cs="Calibri"/>
          <w:szCs w:val="24"/>
        </w:rPr>
        <w:t>utbetringar</w:t>
      </w:r>
      <w:r w:rsidR="0004514F" w:rsidRPr="0097353F">
        <w:rPr>
          <w:rFonts w:ascii="Calibri" w:eastAsiaTheme="majorEastAsia" w:hAnsi="Calibri" w:cs="Calibri"/>
          <w:szCs w:val="24"/>
        </w:rPr>
        <w:t xml:space="preserve"> eller </w:t>
      </w:r>
      <w:r w:rsidR="00A35226" w:rsidRPr="0097353F">
        <w:rPr>
          <w:rFonts w:ascii="Calibri" w:eastAsiaTheme="majorEastAsia" w:hAnsi="Calibri" w:cs="Calibri"/>
          <w:szCs w:val="24"/>
        </w:rPr>
        <w:t>midlertidig byggestraum skal entreprenøren ta kostanden ved dette, både etablering og løypande kostnader</w:t>
      </w:r>
      <w:r w:rsidR="00B53ACB" w:rsidRPr="0097353F">
        <w:rPr>
          <w:rFonts w:ascii="Calibri" w:eastAsiaTheme="majorEastAsia" w:hAnsi="Calibri" w:cs="Calibri"/>
          <w:szCs w:val="24"/>
        </w:rPr>
        <w:t xml:space="preserve"> samt tilbakeføring </w:t>
      </w:r>
      <w:r w:rsidR="006F2E91" w:rsidRPr="0097353F">
        <w:rPr>
          <w:rFonts w:ascii="Calibri" w:eastAsiaTheme="majorEastAsia" w:hAnsi="Calibri" w:cs="Calibri"/>
          <w:szCs w:val="24"/>
        </w:rPr>
        <w:t>av eventuelle endringar</w:t>
      </w:r>
      <w:r w:rsidR="00A35226" w:rsidRPr="0097353F">
        <w:rPr>
          <w:rFonts w:ascii="Calibri" w:eastAsiaTheme="majorEastAsia" w:hAnsi="Calibri" w:cs="Calibri"/>
          <w:szCs w:val="24"/>
        </w:rPr>
        <w:t>.</w:t>
      </w:r>
      <w:r w:rsidR="00A35226">
        <w:rPr>
          <w:rFonts w:ascii="Calibri" w:eastAsiaTheme="majorEastAsia" w:hAnsi="Calibri" w:cs="Calibri"/>
          <w:szCs w:val="24"/>
        </w:rPr>
        <w:t xml:space="preserve"> </w:t>
      </w:r>
      <w:r w:rsidR="0004514F">
        <w:rPr>
          <w:rFonts w:ascii="Calibri" w:eastAsiaTheme="majorEastAsia" w:hAnsi="Calibri" w:cs="Calibri"/>
          <w:szCs w:val="24"/>
        </w:rPr>
        <w:t xml:space="preserve"> </w:t>
      </w:r>
    </w:p>
    <w:p w14:paraId="4F0E7B4D" w14:textId="2822C68F" w:rsidR="00B050C3" w:rsidRPr="006401EB" w:rsidRDefault="00B050C3" w:rsidP="00AA5179">
      <w:pPr>
        <w:pStyle w:val="Overskrift2"/>
      </w:pPr>
      <w:bookmarkStart w:id="128" w:name="_Toc59088235"/>
      <w:bookmarkStart w:id="129" w:name="_Toc94527797"/>
      <w:bookmarkStart w:id="130" w:name="_Toc227921937"/>
      <w:r w:rsidRPr="006401EB">
        <w:t>Drift av byggeplass</w:t>
      </w:r>
      <w:bookmarkEnd w:id="128"/>
      <w:bookmarkEnd w:id="129"/>
      <w:bookmarkEnd w:id="130"/>
    </w:p>
    <w:p w14:paraId="1C20ADA1" w14:textId="2BEC4B71" w:rsidR="00B050C3" w:rsidRPr="006401EB" w:rsidRDefault="00B050C3" w:rsidP="00DA6E79">
      <w:pPr>
        <w:tabs>
          <w:tab w:val="left" w:pos="2700"/>
          <w:tab w:val="left" w:pos="7500"/>
        </w:tabs>
        <w:autoSpaceDE w:val="0"/>
        <w:autoSpaceDN w:val="0"/>
        <w:adjustRightInd w:val="0"/>
        <w:rPr>
          <w:rFonts w:ascii="Calibri" w:eastAsiaTheme="majorEastAsia" w:hAnsi="Calibri" w:cs="Calibri"/>
          <w:szCs w:val="24"/>
        </w:rPr>
      </w:pPr>
      <w:r w:rsidRPr="006401EB">
        <w:rPr>
          <w:rFonts w:ascii="Calibri" w:eastAsiaTheme="majorEastAsia" w:hAnsi="Calibri" w:cs="Calibri"/>
          <w:szCs w:val="24"/>
        </w:rPr>
        <w:t>Arbeidstid på byggeplassen er i tidsrommet kl. 07:00-19:00 på kvardagar. Arbeider som eventuelt ønskes utført utanfor dette tidsrommet, skal avtales spesielt med byggherren i kvart enkelt tilfelle.</w:t>
      </w:r>
    </w:p>
    <w:p w14:paraId="3B6721D0" w14:textId="0EAE28A6" w:rsidR="00B050C3" w:rsidRPr="006401EB" w:rsidRDefault="00B050C3" w:rsidP="00AA5179">
      <w:pPr>
        <w:pStyle w:val="Overskrift2"/>
      </w:pPr>
      <w:bookmarkStart w:id="131" w:name="_Toc59088236"/>
      <w:bookmarkStart w:id="132" w:name="_Toc94527798"/>
      <w:bookmarkStart w:id="133" w:name="_Toc227921938"/>
      <w:r w:rsidRPr="006401EB">
        <w:t>Inngjerding av byggeplass/tomt.</w:t>
      </w:r>
      <w:bookmarkEnd w:id="131"/>
      <w:bookmarkEnd w:id="132"/>
      <w:bookmarkEnd w:id="133"/>
    </w:p>
    <w:p w14:paraId="7E88ED91" w14:textId="2851B839" w:rsidR="00B050C3" w:rsidRPr="006401EB" w:rsidRDefault="000F5F7A" w:rsidP="00B050C3">
      <w:pPr>
        <w:pStyle w:val="Brdtekstinnrykk3"/>
        <w:ind w:left="0"/>
        <w:rPr>
          <w:rFonts w:ascii="Calibri" w:eastAsiaTheme="majorEastAsia" w:hAnsi="Calibri" w:cs="Calibri"/>
          <w:sz w:val="24"/>
          <w:szCs w:val="24"/>
        </w:rPr>
      </w:pPr>
      <w:r>
        <w:rPr>
          <w:rFonts w:ascii="Calibri" w:eastAsiaTheme="majorEastAsia" w:hAnsi="Calibri" w:cs="Calibri"/>
          <w:sz w:val="24"/>
          <w:szCs w:val="24"/>
        </w:rPr>
        <w:t>Total</w:t>
      </w:r>
      <w:r w:rsidR="00B050C3" w:rsidRPr="006401EB">
        <w:rPr>
          <w:rFonts w:ascii="Calibri" w:eastAsiaTheme="majorEastAsia" w:hAnsi="Calibri" w:cs="Calibri"/>
          <w:sz w:val="24"/>
          <w:szCs w:val="24"/>
        </w:rPr>
        <w:t>entreprenøren skal ved start av arbeidet sitt etablere byggeplassgjerde for gjennomføring av alt arbeid i samsvar med gjeldande regelverk.</w:t>
      </w:r>
      <w:r w:rsidR="00874F32" w:rsidRPr="006401EB">
        <w:rPr>
          <w:rFonts w:ascii="Calibri" w:eastAsiaTheme="majorEastAsia" w:hAnsi="Calibri" w:cs="Calibri"/>
          <w:sz w:val="24"/>
          <w:szCs w:val="24"/>
        </w:rPr>
        <w:t xml:space="preserve"> Alle </w:t>
      </w:r>
      <w:r w:rsidR="000C28EE" w:rsidRPr="006401EB">
        <w:rPr>
          <w:rFonts w:ascii="Calibri" w:eastAsiaTheme="majorEastAsia" w:hAnsi="Calibri" w:cs="Calibri"/>
          <w:sz w:val="24"/>
          <w:szCs w:val="24"/>
        </w:rPr>
        <w:t xml:space="preserve">inngjerding skal vera i tråd med </w:t>
      </w:r>
      <w:r w:rsidR="008A3575" w:rsidRPr="006401EB">
        <w:rPr>
          <w:rFonts w:ascii="Calibri" w:eastAsiaTheme="majorEastAsia" w:hAnsi="Calibri" w:cs="Calibri"/>
          <w:sz w:val="24"/>
          <w:szCs w:val="24"/>
        </w:rPr>
        <w:t>prosedyre til SHA planen</w:t>
      </w:r>
      <w:r w:rsidR="00DB3453" w:rsidRPr="006401EB">
        <w:rPr>
          <w:rFonts w:ascii="Calibri" w:eastAsiaTheme="majorEastAsia" w:hAnsi="Calibri" w:cs="Calibri"/>
          <w:sz w:val="24"/>
          <w:szCs w:val="24"/>
        </w:rPr>
        <w:t>, sjå også eigen prosedyre om sikring av bygge og anleggsplass.</w:t>
      </w:r>
    </w:p>
    <w:p w14:paraId="49EC2A5F" w14:textId="63554652" w:rsidR="00B050C3" w:rsidRPr="006401EB" w:rsidRDefault="00B050C3" w:rsidP="00AA5179">
      <w:pPr>
        <w:pStyle w:val="Overskrift2"/>
      </w:pPr>
      <w:bookmarkStart w:id="134" w:name="_Toc59088237"/>
      <w:bookmarkStart w:id="135" w:name="_Toc94527799"/>
      <w:bookmarkStart w:id="136" w:name="_Toc227921939"/>
      <w:r w:rsidRPr="006401EB">
        <w:t>Oversiktslister</w:t>
      </w:r>
      <w:bookmarkEnd w:id="134"/>
      <w:bookmarkEnd w:id="135"/>
      <w:r w:rsidR="00AF3347" w:rsidRPr="006401EB">
        <w:t>/adgangskontroll</w:t>
      </w:r>
      <w:bookmarkEnd w:id="136"/>
    </w:p>
    <w:p w14:paraId="30C6F8D2" w14:textId="05317858" w:rsidR="006A4531" w:rsidRPr="006401EB" w:rsidRDefault="006A4531" w:rsidP="00DA6E79">
      <w:pPr>
        <w:rPr>
          <w:lang w:eastAsia="en-US"/>
        </w:rPr>
      </w:pPr>
      <w:r w:rsidRPr="006401EB">
        <w:rPr>
          <w:lang w:eastAsia="en-US"/>
        </w:rPr>
        <w:t>Følg</w:t>
      </w:r>
      <w:r w:rsidR="00AA3C69" w:rsidRPr="006401EB">
        <w:rPr>
          <w:lang w:eastAsia="en-US"/>
        </w:rPr>
        <w:t>ja</w:t>
      </w:r>
      <w:r w:rsidRPr="006401EB">
        <w:rPr>
          <w:lang w:eastAsia="en-US"/>
        </w:rPr>
        <w:t xml:space="preserve">nde ytelser skal </w:t>
      </w:r>
      <w:r w:rsidR="00AA3C69" w:rsidRPr="006401EB">
        <w:rPr>
          <w:lang w:eastAsia="en-US"/>
        </w:rPr>
        <w:t>tas med</w:t>
      </w:r>
      <w:r w:rsidRPr="006401EB">
        <w:rPr>
          <w:lang w:eastAsia="en-US"/>
        </w:rPr>
        <w:t xml:space="preserve"> i drift av byggeplass:</w:t>
      </w:r>
    </w:p>
    <w:p w14:paraId="3DFCD50A" w14:textId="77777777" w:rsidR="00DA6E79" w:rsidRPr="006401EB" w:rsidRDefault="006A4531">
      <w:pPr>
        <w:pStyle w:val="Listeavsnitt"/>
        <w:numPr>
          <w:ilvl w:val="0"/>
          <w:numId w:val="12"/>
        </w:numPr>
        <w:rPr>
          <w:lang w:eastAsia="en-US"/>
        </w:rPr>
      </w:pPr>
      <w:r w:rsidRPr="006401EB">
        <w:rPr>
          <w:lang w:eastAsia="en-US"/>
        </w:rPr>
        <w:t>Gjennomføre HMS arbeider og tilfredsstille entreprenørens krav ihht</w:t>
      </w:r>
      <w:r w:rsidR="00DA6E79" w:rsidRPr="006401EB">
        <w:rPr>
          <w:lang w:eastAsia="en-US"/>
        </w:rPr>
        <w:t xml:space="preserve"> </w:t>
      </w:r>
      <w:r w:rsidRPr="006401EB">
        <w:rPr>
          <w:lang w:eastAsia="en-US"/>
        </w:rPr>
        <w:t>byggherreforskriften</w:t>
      </w:r>
      <w:r w:rsidR="00DA6E79" w:rsidRPr="006401EB">
        <w:rPr>
          <w:lang w:eastAsia="en-US"/>
        </w:rPr>
        <w:t>,</w:t>
      </w:r>
      <w:r w:rsidRPr="006401EB">
        <w:rPr>
          <w:lang w:eastAsia="en-US"/>
        </w:rPr>
        <w:t xml:space="preserve"> s</w:t>
      </w:r>
      <w:r w:rsidR="00DA6E79" w:rsidRPr="006401EB">
        <w:rPr>
          <w:lang w:eastAsia="en-US"/>
        </w:rPr>
        <w:t>jå</w:t>
      </w:r>
      <w:r w:rsidRPr="006401EB">
        <w:rPr>
          <w:lang w:eastAsia="en-US"/>
        </w:rPr>
        <w:t xml:space="preserve"> Forskrift om sikkerhe</w:t>
      </w:r>
      <w:r w:rsidR="00DA6E79" w:rsidRPr="006401EB">
        <w:rPr>
          <w:lang w:eastAsia="en-US"/>
        </w:rPr>
        <w:t>i</w:t>
      </w:r>
      <w:r w:rsidRPr="006401EB">
        <w:rPr>
          <w:lang w:eastAsia="en-US"/>
        </w:rPr>
        <w:t>t, helse og arbeidsmiljø på bygge- eller</w:t>
      </w:r>
      <w:r w:rsidR="00DA6E79" w:rsidRPr="006401EB">
        <w:rPr>
          <w:lang w:eastAsia="en-US"/>
        </w:rPr>
        <w:t xml:space="preserve"> </w:t>
      </w:r>
      <w:r w:rsidRPr="006401EB">
        <w:rPr>
          <w:lang w:eastAsia="en-US"/>
        </w:rPr>
        <w:t>anleggsplass</w:t>
      </w:r>
      <w:r w:rsidR="00DA6E79" w:rsidRPr="006401EB">
        <w:rPr>
          <w:lang w:eastAsia="en-US"/>
        </w:rPr>
        <w:t>a</w:t>
      </w:r>
      <w:r w:rsidRPr="006401EB">
        <w:rPr>
          <w:lang w:eastAsia="en-US"/>
        </w:rPr>
        <w:t>r, som: vurdering risiko, SHA planlegging, forebygg</w:t>
      </w:r>
      <w:r w:rsidR="00DA6E79" w:rsidRPr="006401EB">
        <w:rPr>
          <w:lang w:eastAsia="en-US"/>
        </w:rPr>
        <w:t>a</w:t>
      </w:r>
      <w:r w:rsidRPr="006401EB">
        <w:rPr>
          <w:lang w:eastAsia="en-US"/>
        </w:rPr>
        <w:t>nde tiltak,</w:t>
      </w:r>
      <w:r w:rsidR="00DA6E79" w:rsidRPr="006401EB">
        <w:rPr>
          <w:lang w:eastAsia="en-US"/>
        </w:rPr>
        <w:t xml:space="preserve"> </w:t>
      </w:r>
      <w:r w:rsidRPr="006401EB">
        <w:rPr>
          <w:lang w:eastAsia="en-US"/>
        </w:rPr>
        <w:t>førehandsmelding, elektroniske lister, internkontroll og koordinering.</w:t>
      </w:r>
    </w:p>
    <w:p w14:paraId="06463A05" w14:textId="35BD636D" w:rsidR="0032156C" w:rsidRPr="006401EB" w:rsidRDefault="006A4531" w:rsidP="00DA6E79">
      <w:pPr>
        <w:pStyle w:val="Listeavsnitt"/>
        <w:numPr>
          <w:ilvl w:val="0"/>
          <w:numId w:val="12"/>
        </w:numPr>
        <w:rPr>
          <w:lang w:eastAsia="en-US"/>
        </w:rPr>
      </w:pPr>
      <w:r w:rsidRPr="006401EB">
        <w:rPr>
          <w:lang w:eastAsia="en-US"/>
        </w:rPr>
        <w:t>IT-base som lever</w:t>
      </w:r>
      <w:r w:rsidR="00DA6E79" w:rsidRPr="006401EB">
        <w:rPr>
          <w:lang w:eastAsia="en-US"/>
        </w:rPr>
        <w:t>ast</w:t>
      </w:r>
      <w:r w:rsidRPr="006401EB">
        <w:rPr>
          <w:lang w:eastAsia="en-US"/>
        </w:rPr>
        <w:t xml:space="preserve"> av Infotech AS som kommunen opprett</w:t>
      </w:r>
      <w:r w:rsidR="00DA6E79" w:rsidRPr="006401EB">
        <w:rPr>
          <w:lang w:eastAsia="en-US"/>
        </w:rPr>
        <w:t>a</w:t>
      </w:r>
      <w:r w:rsidRPr="006401EB">
        <w:rPr>
          <w:lang w:eastAsia="en-US"/>
        </w:rPr>
        <w:t>r skal bruk</w:t>
      </w:r>
      <w:r w:rsidR="00DA6E79" w:rsidRPr="006401EB">
        <w:rPr>
          <w:lang w:eastAsia="en-US"/>
        </w:rPr>
        <w:t>ast</w:t>
      </w:r>
      <w:r w:rsidRPr="006401EB">
        <w:rPr>
          <w:lang w:eastAsia="en-US"/>
        </w:rPr>
        <w:t xml:space="preserve"> som webhotell i heile prosjektet. </w:t>
      </w:r>
      <w:r w:rsidR="006D2EEF" w:rsidRPr="006401EB">
        <w:rPr>
          <w:lang w:eastAsia="en-US"/>
        </w:rPr>
        <w:t xml:space="preserve">Byggherre har positiv erfaring med å nytta Infotech sin byggekortlesar då denne kan leggast til i IT-Base/webhotell som byggherre nyttar som dokument og kvalitetssikringssystem i dette prosjektet. </w:t>
      </w:r>
      <w:r w:rsidRPr="006401EB">
        <w:rPr>
          <w:lang w:eastAsia="en-US"/>
        </w:rPr>
        <w:t xml:space="preserve">Alle kostnader omkring </w:t>
      </w:r>
      <w:r w:rsidR="00CA5ADA" w:rsidRPr="006401EB">
        <w:rPr>
          <w:lang w:eastAsia="en-US"/>
        </w:rPr>
        <w:t>elektronisk mannskapsliste</w:t>
      </w:r>
      <w:r w:rsidRPr="006401EB">
        <w:rPr>
          <w:lang w:eastAsia="en-US"/>
        </w:rPr>
        <w:t xml:space="preserve"> ligg på entreprenør. Byggherrens SHA plan og forh</w:t>
      </w:r>
      <w:r w:rsidR="00DA6E79" w:rsidRPr="006401EB">
        <w:rPr>
          <w:lang w:eastAsia="en-US"/>
        </w:rPr>
        <w:t>a</w:t>
      </w:r>
      <w:r w:rsidRPr="006401EB">
        <w:rPr>
          <w:lang w:eastAsia="en-US"/>
        </w:rPr>
        <w:t xml:space="preserve">ld </w:t>
      </w:r>
      <w:r w:rsidR="00DA6E79" w:rsidRPr="006401EB">
        <w:rPr>
          <w:lang w:eastAsia="en-US"/>
        </w:rPr>
        <w:t>skildra</w:t>
      </w:r>
      <w:r w:rsidRPr="006401EB">
        <w:rPr>
          <w:lang w:eastAsia="en-US"/>
        </w:rPr>
        <w:t xml:space="preserve"> i 0 bok og Forskrift om </w:t>
      </w:r>
      <w:r w:rsidR="00B62A2F" w:rsidRPr="006401EB">
        <w:rPr>
          <w:lang w:eastAsia="en-US"/>
        </w:rPr>
        <w:t>sikkerheit</w:t>
      </w:r>
      <w:r w:rsidRPr="006401EB">
        <w:rPr>
          <w:lang w:eastAsia="en-US"/>
        </w:rPr>
        <w:t>, helse og arbeidsmiljø på bygge- eller anleggsplass</w:t>
      </w:r>
      <w:r w:rsidR="00DA6E79" w:rsidRPr="006401EB">
        <w:rPr>
          <w:lang w:eastAsia="en-US"/>
        </w:rPr>
        <w:t>a</w:t>
      </w:r>
      <w:r w:rsidRPr="006401EB">
        <w:rPr>
          <w:lang w:eastAsia="en-US"/>
        </w:rPr>
        <w:t>r skal følg</w:t>
      </w:r>
      <w:r w:rsidR="0032156C" w:rsidRPr="006401EB">
        <w:rPr>
          <w:lang w:eastAsia="en-US"/>
        </w:rPr>
        <w:t>jast</w:t>
      </w:r>
      <w:r w:rsidRPr="006401EB">
        <w:rPr>
          <w:lang w:eastAsia="en-US"/>
        </w:rPr>
        <w:t xml:space="preserve"> og re</w:t>
      </w:r>
      <w:r w:rsidR="0032156C" w:rsidRPr="006401EB">
        <w:rPr>
          <w:lang w:eastAsia="en-US"/>
        </w:rPr>
        <w:t>knast</w:t>
      </w:r>
      <w:r w:rsidRPr="006401EB">
        <w:rPr>
          <w:lang w:eastAsia="en-US"/>
        </w:rPr>
        <w:t xml:space="preserve"> inn i priser i drift kapittel. (Minner om krav til elektroniske mannskapslister iht §15)</w:t>
      </w:r>
      <w:r w:rsidR="0032156C" w:rsidRPr="006401EB">
        <w:rPr>
          <w:lang w:eastAsia="en-US"/>
        </w:rPr>
        <w:t xml:space="preserve"> </w:t>
      </w:r>
      <w:hyperlink r:id="rId19" w:history="1">
        <w:r w:rsidRPr="006401EB">
          <w:rPr>
            <w:rStyle w:val="Hyperkobling"/>
            <w:rFonts w:eastAsia="Calibri" w:cs="Helvetica"/>
            <w:szCs w:val="22"/>
            <w:lang w:eastAsia="en-US"/>
          </w:rPr>
          <w:t>https://lovdata.no/dokument/SF/forskrift/2009-08-03-1028</w:t>
        </w:r>
      </w:hyperlink>
      <w:r w:rsidRPr="006401EB">
        <w:rPr>
          <w:lang w:eastAsia="en-US"/>
        </w:rPr>
        <w:t xml:space="preserve"> </w:t>
      </w:r>
    </w:p>
    <w:p w14:paraId="7182AA24" w14:textId="025C14ED" w:rsidR="00B050C3" w:rsidRPr="006401EB" w:rsidRDefault="006A4531" w:rsidP="00B050C3">
      <w:pPr>
        <w:pStyle w:val="Listeavsnitt"/>
        <w:numPr>
          <w:ilvl w:val="0"/>
          <w:numId w:val="12"/>
        </w:numPr>
        <w:rPr>
          <w:lang w:eastAsia="en-US"/>
        </w:rPr>
      </w:pPr>
      <w:r w:rsidRPr="006401EB">
        <w:rPr>
          <w:lang w:eastAsia="en-US"/>
        </w:rPr>
        <w:t>Byggeplassen skal ha min</w:t>
      </w:r>
      <w:r w:rsidR="0032156C" w:rsidRPr="006401EB">
        <w:rPr>
          <w:lang w:eastAsia="en-US"/>
        </w:rPr>
        <w:t>imum</w:t>
      </w:r>
      <w:r w:rsidRPr="006401EB">
        <w:rPr>
          <w:lang w:eastAsia="en-US"/>
        </w:rPr>
        <w:t xml:space="preserve"> </w:t>
      </w:r>
      <w:r w:rsidR="00317E63" w:rsidRPr="0097353F">
        <w:rPr>
          <w:lang w:eastAsia="en-US"/>
        </w:rPr>
        <w:t>2</w:t>
      </w:r>
      <w:r w:rsidRPr="006401EB">
        <w:rPr>
          <w:lang w:eastAsia="en-US"/>
        </w:rPr>
        <w:t xml:space="preserve"> sett verneutstyr for besøk</w:t>
      </w:r>
      <w:r w:rsidR="0032156C" w:rsidRPr="006401EB">
        <w:rPr>
          <w:lang w:eastAsia="en-US"/>
        </w:rPr>
        <w:t>a</w:t>
      </w:r>
      <w:r w:rsidRPr="006401EB">
        <w:rPr>
          <w:lang w:eastAsia="en-US"/>
        </w:rPr>
        <w:t>nde.</w:t>
      </w:r>
    </w:p>
    <w:p w14:paraId="16E6BD77" w14:textId="3E4C44B2" w:rsidR="00B050C3" w:rsidRPr="006401EB" w:rsidRDefault="00B050C3" w:rsidP="00B050C3">
      <w:pPr>
        <w:pStyle w:val="Overskrift2"/>
      </w:pPr>
      <w:bookmarkStart w:id="137" w:name="_Toc59088238"/>
      <w:bookmarkStart w:id="138" w:name="_Toc94527800"/>
      <w:bookmarkStart w:id="139" w:name="_Toc227921940"/>
      <w:r w:rsidRPr="006401EB">
        <w:t>Informasjon til omgivnadane.</w:t>
      </w:r>
      <w:bookmarkEnd w:id="137"/>
      <w:bookmarkEnd w:id="138"/>
      <w:bookmarkEnd w:id="139"/>
    </w:p>
    <w:p w14:paraId="2CFF298A" w14:textId="669054EB"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Entreprenør skal delta saman med byggherre og Kvinnherad kommune i de</w:t>
      </w:r>
      <w:r w:rsidR="00B730E4" w:rsidRPr="006401EB">
        <w:rPr>
          <w:rFonts w:ascii="Calibri" w:eastAsiaTheme="majorEastAsia" w:hAnsi="Calibri" w:cs="Calibri"/>
          <w:szCs w:val="24"/>
        </w:rPr>
        <w:t xml:space="preserve">i </w:t>
      </w:r>
      <w:r w:rsidRPr="006401EB">
        <w:rPr>
          <w:rFonts w:ascii="Calibri" w:eastAsiaTheme="majorEastAsia" w:hAnsi="Calibri" w:cs="Calibri"/>
          <w:szCs w:val="24"/>
        </w:rPr>
        <w:t xml:space="preserve">informasjonsaktiviteter som naturlig følger av prosjektet. </w:t>
      </w:r>
    </w:p>
    <w:p w14:paraId="53E96C85" w14:textId="77777777" w:rsidR="00B050C3" w:rsidRPr="006401EB" w:rsidRDefault="00B050C3" w:rsidP="00B050C3">
      <w:pPr>
        <w:rPr>
          <w:rFonts w:ascii="Calibri" w:eastAsiaTheme="majorEastAsia" w:hAnsi="Calibri" w:cs="Calibri"/>
          <w:szCs w:val="24"/>
        </w:rPr>
      </w:pPr>
    </w:p>
    <w:p w14:paraId="4050033F" w14:textId="219998C1"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Kontakt med media</w:t>
      </w:r>
      <w:r w:rsidR="00FA7D7F" w:rsidRPr="006401EB">
        <w:rPr>
          <w:rFonts w:ascii="Calibri" w:eastAsiaTheme="majorEastAsia" w:hAnsi="Calibri" w:cs="Calibri"/>
          <w:szCs w:val="24"/>
        </w:rPr>
        <w:t>, sjå punkt C.7</w:t>
      </w:r>
      <w:r w:rsidRPr="006401EB">
        <w:rPr>
          <w:rFonts w:ascii="Calibri" w:eastAsiaTheme="majorEastAsia" w:hAnsi="Calibri" w:cs="Calibri"/>
          <w:szCs w:val="24"/>
        </w:rPr>
        <w:t>.</w:t>
      </w:r>
    </w:p>
    <w:p w14:paraId="43189768" w14:textId="02A59133" w:rsidR="00B050C3" w:rsidRPr="006401EB" w:rsidRDefault="00B050C3" w:rsidP="00B050C3">
      <w:pPr>
        <w:pStyle w:val="Overskrift2"/>
      </w:pPr>
      <w:bookmarkStart w:id="140" w:name="_Toc59088240"/>
      <w:bookmarkStart w:id="141" w:name="_Toc94527802"/>
      <w:bookmarkStart w:id="142" w:name="_Toc227921941"/>
      <w:r w:rsidRPr="006401EB">
        <w:t>Fysiske tiltak for HMS</w:t>
      </w:r>
      <w:bookmarkEnd w:id="140"/>
      <w:bookmarkEnd w:id="141"/>
      <w:bookmarkEnd w:id="142"/>
    </w:p>
    <w:p w14:paraId="217541EE" w14:textId="77777777" w:rsidR="00B050C3" w:rsidRPr="006401EB" w:rsidRDefault="00B050C3" w:rsidP="00B050C3">
      <w:pPr>
        <w:rPr>
          <w:rFonts w:ascii="Calibri" w:eastAsiaTheme="majorEastAsia" w:hAnsi="Calibri" w:cs="Calibri"/>
          <w:i/>
          <w:iCs/>
          <w:szCs w:val="24"/>
        </w:rPr>
      </w:pPr>
      <w:r w:rsidRPr="006401EB">
        <w:rPr>
          <w:rFonts w:ascii="Calibri" w:eastAsiaTheme="majorEastAsia" w:hAnsi="Calibri" w:cs="Calibri"/>
          <w:i/>
          <w:iCs/>
          <w:szCs w:val="24"/>
        </w:rPr>
        <w:t>Førstehjelpsutstyr</w:t>
      </w:r>
    </w:p>
    <w:p w14:paraId="2A6F1670" w14:textId="70FC1C3C" w:rsidR="00B050C3" w:rsidRPr="006401EB" w:rsidRDefault="00B050C3" w:rsidP="00B050C3">
      <w:pPr>
        <w:rPr>
          <w:rFonts w:ascii="Calibri" w:eastAsiaTheme="majorEastAsia" w:hAnsi="Calibri" w:cs="Calibri"/>
          <w:i/>
          <w:iCs/>
          <w:szCs w:val="24"/>
        </w:rPr>
      </w:pPr>
      <w:r w:rsidRPr="006401EB">
        <w:rPr>
          <w:rFonts w:ascii="Calibri" w:eastAsiaTheme="majorEastAsia" w:hAnsi="Calibri" w:cs="Calibri"/>
          <w:szCs w:val="24"/>
        </w:rPr>
        <w:t xml:space="preserve">kvar enkelt entreprenør er </w:t>
      </w:r>
      <w:r w:rsidR="00B730E4" w:rsidRPr="006401EB">
        <w:rPr>
          <w:rFonts w:ascii="Calibri" w:eastAsiaTheme="majorEastAsia" w:hAnsi="Calibri" w:cs="Calibri"/>
          <w:szCs w:val="24"/>
        </w:rPr>
        <w:t>ansvarleg</w:t>
      </w:r>
      <w:r w:rsidRPr="006401EB">
        <w:rPr>
          <w:rFonts w:ascii="Calibri" w:eastAsiaTheme="majorEastAsia" w:hAnsi="Calibri" w:cs="Calibri"/>
          <w:szCs w:val="24"/>
        </w:rPr>
        <w:t xml:space="preserve"> for at naudsynt førstehjelpsutstyr er </w:t>
      </w:r>
      <w:r w:rsidR="00B730E4" w:rsidRPr="006401EB">
        <w:rPr>
          <w:rFonts w:ascii="Calibri" w:eastAsiaTheme="majorEastAsia" w:hAnsi="Calibri" w:cs="Calibri"/>
          <w:szCs w:val="24"/>
        </w:rPr>
        <w:t>tilgjengeleg</w:t>
      </w:r>
      <w:r w:rsidRPr="006401EB">
        <w:rPr>
          <w:rFonts w:ascii="Calibri" w:eastAsiaTheme="majorEastAsia" w:hAnsi="Calibri" w:cs="Calibri"/>
          <w:szCs w:val="24"/>
        </w:rPr>
        <w:t>. Hovudbedrift/bygningsentreprenør skal i tillegg ha:</w:t>
      </w:r>
    </w:p>
    <w:p w14:paraId="02BC8B67" w14:textId="77777777" w:rsidR="00B050C3" w:rsidRPr="006401EB" w:rsidRDefault="00B050C3" w:rsidP="002949F7">
      <w:pPr>
        <w:pStyle w:val="Listeavsnitt"/>
        <w:numPr>
          <w:ilvl w:val="0"/>
          <w:numId w:val="7"/>
        </w:numPr>
        <w:rPr>
          <w:rFonts w:ascii="Calibri" w:eastAsiaTheme="majorEastAsia" w:hAnsi="Calibri" w:cs="Calibri"/>
          <w:szCs w:val="24"/>
        </w:rPr>
      </w:pPr>
      <w:r w:rsidRPr="006401EB">
        <w:rPr>
          <w:rFonts w:ascii="Calibri" w:eastAsiaTheme="majorEastAsia" w:hAnsi="Calibri" w:cs="Calibri"/>
          <w:szCs w:val="24"/>
        </w:rPr>
        <w:t>sjukebåre med ullteppe</w:t>
      </w:r>
    </w:p>
    <w:p w14:paraId="163C9130" w14:textId="77777777" w:rsidR="00B050C3" w:rsidRPr="006401EB" w:rsidRDefault="00B050C3" w:rsidP="002949F7">
      <w:pPr>
        <w:pStyle w:val="Listeavsnitt"/>
        <w:numPr>
          <w:ilvl w:val="0"/>
          <w:numId w:val="7"/>
        </w:numPr>
        <w:rPr>
          <w:rFonts w:ascii="Calibri" w:eastAsiaTheme="majorEastAsia" w:hAnsi="Calibri" w:cs="Calibri"/>
          <w:szCs w:val="24"/>
        </w:rPr>
      </w:pPr>
      <w:r w:rsidRPr="006401EB">
        <w:rPr>
          <w:rFonts w:ascii="Calibri" w:eastAsiaTheme="majorEastAsia" w:hAnsi="Calibri" w:cs="Calibri"/>
          <w:szCs w:val="24"/>
        </w:rPr>
        <w:t>førstehjelpsskrin sentralt plassert på byggeplassen.</w:t>
      </w:r>
    </w:p>
    <w:p w14:paraId="2C9A9CB5" w14:textId="77777777" w:rsidR="00B050C3" w:rsidRPr="006401EB" w:rsidRDefault="00B050C3" w:rsidP="00B050C3">
      <w:pPr>
        <w:ind w:left="724"/>
        <w:rPr>
          <w:rFonts w:ascii="Calibri" w:eastAsiaTheme="majorEastAsia" w:hAnsi="Calibri" w:cs="Calibri"/>
          <w:szCs w:val="24"/>
        </w:rPr>
      </w:pPr>
    </w:p>
    <w:p w14:paraId="427A940F" w14:textId="4DFA8FC0" w:rsidR="00B050C3" w:rsidRPr="006401EB" w:rsidRDefault="00B730E4" w:rsidP="00B050C3">
      <w:pPr>
        <w:rPr>
          <w:rFonts w:ascii="Calibri" w:eastAsiaTheme="majorEastAsia" w:hAnsi="Calibri" w:cs="Calibri"/>
          <w:i/>
          <w:iCs/>
          <w:szCs w:val="24"/>
        </w:rPr>
      </w:pPr>
      <w:r w:rsidRPr="006401EB">
        <w:rPr>
          <w:rFonts w:ascii="Calibri" w:eastAsiaTheme="majorEastAsia" w:hAnsi="Calibri" w:cs="Calibri"/>
          <w:i/>
          <w:iCs/>
          <w:szCs w:val="24"/>
        </w:rPr>
        <w:t>Brannsløkkingsutstyr</w:t>
      </w:r>
    </w:p>
    <w:p w14:paraId="738EE826" w14:textId="586990AA" w:rsidR="00B050C3" w:rsidRPr="006401EB" w:rsidRDefault="00B050C3" w:rsidP="00B050C3">
      <w:pPr>
        <w:rPr>
          <w:rFonts w:ascii="Calibri" w:eastAsiaTheme="majorEastAsia" w:hAnsi="Calibri" w:cs="Calibri"/>
          <w:szCs w:val="24"/>
          <w:u w:val="single"/>
        </w:rPr>
      </w:pPr>
      <w:r w:rsidRPr="006401EB">
        <w:rPr>
          <w:rFonts w:ascii="Calibri" w:eastAsiaTheme="majorEastAsia" w:hAnsi="Calibri" w:cs="Calibri"/>
          <w:szCs w:val="24"/>
        </w:rPr>
        <w:t xml:space="preserve">kvar enkelt entreprenør er </w:t>
      </w:r>
      <w:r w:rsidR="00B730E4" w:rsidRPr="006401EB">
        <w:rPr>
          <w:rFonts w:ascii="Calibri" w:eastAsiaTheme="majorEastAsia" w:hAnsi="Calibri" w:cs="Calibri"/>
          <w:szCs w:val="24"/>
        </w:rPr>
        <w:t>ansvarleg</w:t>
      </w:r>
      <w:r w:rsidRPr="006401EB">
        <w:rPr>
          <w:rFonts w:ascii="Calibri" w:eastAsiaTheme="majorEastAsia" w:hAnsi="Calibri" w:cs="Calibri"/>
          <w:szCs w:val="24"/>
        </w:rPr>
        <w:t xml:space="preserve"> for at naudsynt </w:t>
      </w:r>
      <w:r w:rsidR="00B730E4" w:rsidRPr="006401EB">
        <w:rPr>
          <w:rFonts w:ascii="Calibri" w:eastAsiaTheme="majorEastAsia" w:hAnsi="Calibri" w:cs="Calibri"/>
          <w:szCs w:val="24"/>
        </w:rPr>
        <w:t>brannsløkkingsutstyr</w:t>
      </w:r>
      <w:r w:rsidRPr="006401EB">
        <w:rPr>
          <w:rFonts w:ascii="Calibri" w:eastAsiaTheme="majorEastAsia" w:hAnsi="Calibri" w:cs="Calibri"/>
          <w:szCs w:val="24"/>
        </w:rPr>
        <w:t xml:space="preserve"> er </w:t>
      </w:r>
      <w:r w:rsidR="00B730E4" w:rsidRPr="006401EB">
        <w:rPr>
          <w:rFonts w:ascii="Calibri" w:eastAsiaTheme="majorEastAsia" w:hAnsi="Calibri" w:cs="Calibri"/>
          <w:szCs w:val="24"/>
        </w:rPr>
        <w:t>tilgjengeleg</w:t>
      </w:r>
      <w:r w:rsidRPr="006401EB">
        <w:rPr>
          <w:rFonts w:ascii="Calibri" w:eastAsiaTheme="majorEastAsia" w:hAnsi="Calibri" w:cs="Calibri"/>
          <w:szCs w:val="24"/>
        </w:rPr>
        <w:t xml:space="preserve"> for utføring av eigne arbeider - </w:t>
      </w:r>
      <w:r w:rsidRPr="006401EB">
        <w:rPr>
          <w:rFonts w:ascii="Calibri" w:eastAsiaTheme="majorEastAsia" w:hAnsi="Calibri" w:cs="Calibri"/>
          <w:szCs w:val="24"/>
          <w:u w:val="single"/>
        </w:rPr>
        <w:t>spesielt nemnast til dømes sveisearbeid</w:t>
      </w:r>
      <w:r w:rsidR="005D6855">
        <w:rPr>
          <w:rFonts w:ascii="Calibri" w:eastAsiaTheme="majorEastAsia" w:hAnsi="Calibri" w:cs="Calibri"/>
          <w:szCs w:val="24"/>
          <w:u w:val="single"/>
        </w:rPr>
        <w:t xml:space="preserve"> og anna varmtarbeid.</w:t>
      </w:r>
    </w:p>
    <w:p w14:paraId="4C6CFECD" w14:textId="77777777" w:rsidR="00B050C3" w:rsidRPr="006401EB" w:rsidRDefault="00B050C3" w:rsidP="00B050C3">
      <w:pPr>
        <w:ind w:left="724"/>
        <w:rPr>
          <w:rFonts w:ascii="Calibri" w:eastAsiaTheme="majorEastAsia" w:hAnsi="Calibri" w:cs="Calibri"/>
          <w:szCs w:val="24"/>
        </w:rPr>
      </w:pPr>
    </w:p>
    <w:p w14:paraId="0C77E833" w14:textId="225522DE"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lastRenderedPageBreak/>
        <w:t xml:space="preserve">Hovudbedrift er </w:t>
      </w:r>
      <w:r w:rsidR="00B730E4" w:rsidRPr="006401EB">
        <w:rPr>
          <w:rFonts w:ascii="Calibri" w:eastAsiaTheme="majorEastAsia" w:hAnsi="Calibri" w:cs="Calibri"/>
          <w:szCs w:val="24"/>
        </w:rPr>
        <w:t>ansvarleg</w:t>
      </w:r>
      <w:r w:rsidRPr="006401EB">
        <w:rPr>
          <w:rFonts w:ascii="Calibri" w:eastAsiaTheme="majorEastAsia" w:hAnsi="Calibri" w:cs="Calibri"/>
          <w:szCs w:val="24"/>
        </w:rPr>
        <w:t xml:space="preserve"> for at forsikringsselskapa og myndigheita sine krav med tanke på  brannsikring og vernetiltak på byggeplassen blir overhaldt.</w:t>
      </w:r>
    </w:p>
    <w:p w14:paraId="6F13AB51" w14:textId="77777777" w:rsidR="00B050C3" w:rsidRPr="006401EB" w:rsidRDefault="00B050C3" w:rsidP="00B050C3">
      <w:pPr>
        <w:rPr>
          <w:rFonts w:ascii="Calibri" w:eastAsiaTheme="majorEastAsia" w:hAnsi="Calibri" w:cs="Calibri"/>
          <w:szCs w:val="24"/>
          <w:u w:val="dash"/>
        </w:rPr>
      </w:pPr>
    </w:p>
    <w:p w14:paraId="60A02481" w14:textId="77777777" w:rsidR="00B050C3" w:rsidRPr="006401EB" w:rsidRDefault="00B050C3" w:rsidP="00B050C3">
      <w:pPr>
        <w:rPr>
          <w:rFonts w:ascii="Calibri" w:eastAsiaTheme="majorEastAsia" w:hAnsi="Calibri" w:cs="Calibri"/>
          <w:i/>
          <w:iCs/>
          <w:szCs w:val="24"/>
        </w:rPr>
      </w:pPr>
      <w:r w:rsidRPr="006401EB">
        <w:rPr>
          <w:rFonts w:ascii="Calibri" w:eastAsiaTheme="majorEastAsia" w:hAnsi="Calibri" w:cs="Calibri"/>
          <w:i/>
          <w:iCs/>
          <w:szCs w:val="24"/>
        </w:rPr>
        <w:t xml:space="preserve">Hjelm / vernesko / Synlegheitsklede </w:t>
      </w:r>
    </w:p>
    <w:p w14:paraId="247FC920" w14:textId="4072A70C" w:rsidR="00B050C3"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Det er påbod om å nytta hjelm, vernesko og synlegheitsklede på anleggsområdet. </w:t>
      </w:r>
    </w:p>
    <w:p w14:paraId="43F0550B" w14:textId="77777777" w:rsidR="00202AC3" w:rsidRDefault="00202AC3" w:rsidP="00B050C3">
      <w:pPr>
        <w:rPr>
          <w:rFonts w:ascii="Calibri" w:eastAsiaTheme="majorEastAsia" w:hAnsi="Calibri" w:cs="Calibri"/>
          <w:szCs w:val="24"/>
        </w:rPr>
      </w:pPr>
    </w:p>
    <w:p w14:paraId="46C1CECB" w14:textId="2556472E" w:rsidR="00202AC3" w:rsidRPr="00442875" w:rsidRDefault="00A252B2" w:rsidP="00E36FCD">
      <w:pPr>
        <w:pStyle w:val="Overskrift2"/>
      </w:pPr>
      <w:bookmarkStart w:id="143" w:name="_Toc227921942"/>
      <w:r w:rsidRPr="00442875">
        <w:t>R</w:t>
      </w:r>
      <w:r w:rsidR="00812210" w:rsidRPr="00442875">
        <w:t>einhald</w:t>
      </w:r>
      <w:bookmarkEnd w:id="143"/>
    </w:p>
    <w:p w14:paraId="631A861B" w14:textId="77777777" w:rsidR="00662E7C" w:rsidRPr="00442875" w:rsidRDefault="00812210" w:rsidP="00B050C3">
      <w:pPr>
        <w:rPr>
          <w:rFonts w:ascii="Calibri" w:eastAsiaTheme="majorEastAsia" w:hAnsi="Calibri" w:cs="Calibri"/>
          <w:szCs w:val="24"/>
        </w:rPr>
      </w:pPr>
      <w:r w:rsidRPr="00442875">
        <w:rPr>
          <w:rFonts w:ascii="Calibri" w:eastAsiaTheme="majorEastAsia" w:hAnsi="Calibri" w:cs="Calibri"/>
          <w:szCs w:val="24"/>
        </w:rPr>
        <w:t>Entreprenøren er</w:t>
      </w:r>
      <w:r w:rsidR="00E0701A" w:rsidRPr="00442875">
        <w:rPr>
          <w:rFonts w:ascii="Calibri" w:eastAsiaTheme="majorEastAsia" w:hAnsi="Calibri" w:cs="Calibri"/>
          <w:szCs w:val="24"/>
        </w:rPr>
        <w:t xml:space="preserve"> ansvarleg for at </w:t>
      </w:r>
      <w:r w:rsidR="00390413" w:rsidRPr="00442875">
        <w:rPr>
          <w:rFonts w:ascii="Calibri" w:eastAsiaTheme="majorEastAsia" w:hAnsi="Calibri" w:cs="Calibri"/>
          <w:szCs w:val="24"/>
        </w:rPr>
        <w:t xml:space="preserve">byggeområdet til ei kvar tid er ryddig </w:t>
      </w:r>
      <w:r w:rsidR="001E298D" w:rsidRPr="00442875">
        <w:rPr>
          <w:rFonts w:ascii="Calibri" w:eastAsiaTheme="majorEastAsia" w:hAnsi="Calibri" w:cs="Calibri"/>
          <w:szCs w:val="24"/>
        </w:rPr>
        <w:t>og har naudsynt sikring.</w:t>
      </w:r>
      <w:r w:rsidR="00D95949" w:rsidRPr="00442875">
        <w:rPr>
          <w:rFonts w:ascii="Calibri" w:eastAsiaTheme="majorEastAsia" w:hAnsi="Calibri" w:cs="Calibri"/>
          <w:szCs w:val="24"/>
        </w:rPr>
        <w:t xml:space="preserve"> </w:t>
      </w:r>
    </w:p>
    <w:p w14:paraId="40E4C1B2" w14:textId="294DA03B" w:rsidR="00D120C6" w:rsidRPr="00442875" w:rsidRDefault="00662E7C" w:rsidP="00D120C6">
      <w:pPr>
        <w:rPr>
          <w:rFonts w:ascii="Calibri" w:eastAsiaTheme="majorEastAsia" w:hAnsi="Calibri" w:cs="Calibri"/>
          <w:szCs w:val="24"/>
        </w:rPr>
      </w:pPr>
      <w:r w:rsidRPr="00442875">
        <w:rPr>
          <w:rFonts w:ascii="Calibri" w:eastAsiaTheme="majorEastAsia" w:hAnsi="Calibri" w:cs="Calibri"/>
          <w:szCs w:val="24"/>
        </w:rPr>
        <w:t>Ved overlevering skal byggeplassen og objektet vera rydda og reingjort</w:t>
      </w:r>
      <w:r w:rsidR="00B031B0">
        <w:rPr>
          <w:rFonts w:ascii="Calibri" w:eastAsiaTheme="majorEastAsia" w:hAnsi="Calibri" w:cs="Calibri"/>
          <w:szCs w:val="24"/>
        </w:rPr>
        <w:t>.</w:t>
      </w:r>
      <w:r w:rsidRPr="00442875">
        <w:rPr>
          <w:rFonts w:ascii="Calibri" w:eastAsiaTheme="majorEastAsia" w:hAnsi="Calibri" w:cs="Calibri"/>
          <w:szCs w:val="24"/>
        </w:rPr>
        <w:t xml:space="preserve"> </w:t>
      </w:r>
      <w:r w:rsidR="00426C25" w:rsidRPr="00462B9B">
        <w:rPr>
          <w:rFonts w:ascii="Calibri" w:eastAsiaTheme="majorEastAsia" w:hAnsi="Calibri" w:cs="Calibri"/>
          <w:szCs w:val="24"/>
        </w:rPr>
        <w:t xml:space="preserve">Ingen testkjøring skal foretas før installasjonene og bygget er helt rengjort. </w:t>
      </w:r>
      <w:r w:rsidR="00D120C6" w:rsidRPr="00442875">
        <w:rPr>
          <w:rFonts w:ascii="Calibri" w:eastAsiaTheme="majorEastAsia" w:hAnsi="Calibri" w:cs="Calibri"/>
          <w:szCs w:val="24"/>
        </w:rPr>
        <w:t>Det visast til RTB-handboka frå</w:t>
      </w:r>
    </w:p>
    <w:p w14:paraId="22E7B0FE" w14:textId="77777777" w:rsidR="00D120C6" w:rsidRPr="00442875" w:rsidRDefault="00D120C6" w:rsidP="00D120C6">
      <w:pPr>
        <w:rPr>
          <w:rFonts w:ascii="Calibri" w:eastAsiaTheme="majorEastAsia" w:hAnsi="Calibri" w:cs="Calibri"/>
          <w:szCs w:val="24"/>
        </w:rPr>
      </w:pPr>
      <w:r w:rsidRPr="00442875">
        <w:rPr>
          <w:rFonts w:ascii="Calibri" w:eastAsiaTheme="majorEastAsia" w:hAnsi="Calibri" w:cs="Calibri"/>
          <w:szCs w:val="24"/>
        </w:rPr>
        <w:t>Rådgjevars ingeniørars foreining RIF; 6606-S Rent tørt bygg, forebyggande helsevern i</w:t>
      </w:r>
    </w:p>
    <w:p w14:paraId="1C702978" w14:textId="4268FCC9" w:rsidR="00E36FCD" w:rsidRPr="006401EB" w:rsidRDefault="00D120C6" w:rsidP="00B050C3">
      <w:pPr>
        <w:rPr>
          <w:rFonts w:ascii="Calibri" w:eastAsiaTheme="majorEastAsia" w:hAnsi="Calibri" w:cs="Calibri"/>
          <w:szCs w:val="24"/>
        </w:rPr>
      </w:pPr>
      <w:r w:rsidRPr="00442875">
        <w:rPr>
          <w:rFonts w:ascii="Calibri" w:eastAsiaTheme="majorEastAsia" w:hAnsi="Calibri" w:cs="Calibri"/>
          <w:szCs w:val="24"/>
        </w:rPr>
        <w:t>bygningar.</w:t>
      </w:r>
    </w:p>
    <w:p w14:paraId="0321A70A" w14:textId="217A9490" w:rsidR="00B050C3" w:rsidRPr="00442875" w:rsidRDefault="00B050C3" w:rsidP="00B050C3">
      <w:pPr>
        <w:pStyle w:val="Overskrift2"/>
        <w:rPr>
          <w:lang w:val="nb-NO"/>
        </w:rPr>
      </w:pPr>
      <w:bookmarkStart w:id="144" w:name="_Toc59088241"/>
      <w:bookmarkStart w:id="145" w:name="_Toc94527803"/>
      <w:bookmarkStart w:id="146" w:name="_Toc227921943"/>
      <w:r w:rsidRPr="00442875">
        <w:rPr>
          <w:lang w:val="nb-NO"/>
        </w:rPr>
        <w:t>Støy i bygge- og anleggsfasen</w:t>
      </w:r>
      <w:bookmarkEnd w:id="144"/>
      <w:bookmarkEnd w:id="145"/>
      <w:bookmarkEnd w:id="146"/>
    </w:p>
    <w:p w14:paraId="3D11DEC9" w14:textId="214CF51A" w:rsidR="00B050C3" w:rsidRPr="002F580F" w:rsidRDefault="00B050C3" w:rsidP="00B050C3">
      <w:pPr>
        <w:rPr>
          <w:rFonts w:ascii="Calibri" w:eastAsiaTheme="majorEastAsia" w:hAnsi="Calibri" w:cs="Calibri"/>
          <w:szCs w:val="24"/>
          <w:lang w:val="nb-NO"/>
        </w:rPr>
      </w:pPr>
      <w:r w:rsidRPr="002F580F">
        <w:rPr>
          <w:rFonts w:ascii="Calibri" w:eastAsiaTheme="majorEastAsia" w:hAnsi="Calibri" w:cs="Calibri"/>
          <w:szCs w:val="24"/>
          <w:lang w:val="nb-NO"/>
        </w:rPr>
        <w:t>Kap. 4 i Miljøverndepartementets ”Retningslinjer for behandling av støy i arealplanlegging” (T-1442/2012) gir grenser for støy frå bygge- og anleggsv</w:t>
      </w:r>
      <w:r w:rsidR="00B730E4" w:rsidRPr="002F580F">
        <w:rPr>
          <w:rFonts w:ascii="Calibri" w:eastAsiaTheme="majorEastAsia" w:hAnsi="Calibri" w:cs="Calibri"/>
          <w:szCs w:val="24"/>
          <w:lang w:val="nb-NO"/>
        </w:rPr>
        <w:t>e</w:t>
      </w:r>
      <w:r w:rsidRPr="002F580F">
        <w:rPr>
          <w:rFonts w:ascii="Calibri" w:eastAsiaTheme="majorEastAsia" w:hAnsi="Calibri" w:cs="Calibri"/>
          <w:szCs w:val="24"/>
          <w:lang w:val="nb-NO"/>
        </w:rPr>
        <w:t>rks</w:t>
      </w:r>
      <w:r w:rsidR="00B730E4" w:rsidRPr="002F580F">
        <w:rPr>
          <w:rFonts w:ascii="Calibri" w:eastAsiaTheme="majorEastAsia" w:hAnsi="Calibri" w:cs="Calibri"/>
          <w:szCs w:val="24"/>
          <w:lang w:val="nb-NO"/>
        </w:rPr>
        <w:t>e</w:t>
      </w:r>
      <w:r w:rsidRPr="002F580F">
        <w:rPr>
          <w:rFonts w:ascii="Calibri" w:eastAsiaTheme="majorEastAsia" w:hAnsi="Calibri" w:cs="Calibri"/>
          <w:szCs w:val="24"/>
          <w:lang w:val="nb-NO"/>
        </w:rPr>
        <w:t>m</w:t>
      </w:r>
      <w:r w:rsidR="00B730E4" w:rsidRPr="002F580F">
        <w:rPr>
          <w:rFonts w:ascii="Calibri" w:eastAsiaTheme="majorEastAsia" w:hAnsi="Calibri" w:cs="Calibri"/>
          <w:szCs w:val="24"/>
          <w:lang w:val="nb-NO"/>
        </w:rPr>
        <w:t>d</w:t>
      </w:r>
      <w:r w:rsidRPr="002F580F">
        <w:rPr>
          <w:rFonts w:ascii="Calibri" w:eastAsiaTheme="majorEastAsia" w:hAnsi="Calibri" w:cs="Calibri"/>
          <w:szCs w:val="24"/>
          <w:lang w:val="nb-NO"/>
        </w:rPr>
        <w:t xml:space="preserve">. </w:t>
      </w:r>
    </w:p>
    <w:p w14:paraId="7718950C" w14:textId="77777777" w:rsidR="004B2657" w:rsidRPr="002F580F" w:rsidRDefault="004B2657" w:rsidP="00B050C3">
      <w:pPr>
        <w:pStyle w:val="Brdtekst"/>
        <w:rPr>
          <w:rFonts w:ascii="Calibri" w:eastAsiaTheme="majorEastAsia" w:hAnsi="Calibri" w:cs="Calibri"/>
          <w:i/>
          <w:iCs/>
          <w:szCs w:val="24"/>
          <w:lang w:val="nb-NO"/>
        </w:rPr>
      </w:pPr>
    </w:p>
    <w:p w14:paraId="1D346CE1" w14:textId="2BF44E3C" w:rsidR="00B050C3" w:rsidRPr="002F580F" w:rsidRDefault="004B2657" w:rsidP="00B050C3">
      <w:pPr>
        <w:pStyle w:val="Brdtekst"/>
        <w:rPr>
          <w:rFonts w:ascii="Calibri" w:eastAsiaTheme="majorEastAsia" w:hAnsi="Calibri" w:cs="Calibri"/>
          <w:i/>
          <w:iCs/>
          <w:szCs w:val="24"/>
          <w:lang w:val="nb-NO"/>
        </w:rPr>
      </w:pPr>
      <w:hyperlink r:id="rId20" w:history="1">
        <w:r w:rsidRPr="002F580F">
          <w:rPr>
            <w:rStyle w:val="Hyperkobling"/>
            <w:rFonts w:ascii="Calibri" w:eastAsiaTheme="majorEastAsia" w:hAnsi="Calibri" w:cs="Calibri"/>
            <w:i/>
            <w:iCs/>
            <w:szCs w:val="24"/>
            <w:lang w:val="nb-NO"/>
          </w:rPr>
          <w:t>https://www.miljodirektoratet.no/ansvarsomrader/forurensning/stoy/for-myndigheter/veileder-om-behandling-av-stoy-i-arealplanlegging/</w:t>
        </w:r>
      </w:hyperlink>
    </w:p>
    <w:p w14:paraId="7F41BC57" w14:textId="77777777" w:rsidR="00B050C3" w:rsidRPr="002F580F" w:rsidRDefault="00B050C3" w:rsidP="00B050C3">
      <w:pPr>
        <w:rPr>
          <w:rFonts w:ascii="Calibri" w:eastAsiaTheme="majorEastAsia" w:hAnsi="Calibri" w:cs="Calibri"/>
          <w:szCs w:val="24"/>
          <w:lang w:val="nb-NO"/>
        </w:rPr>
      </w:pPr>
    </w:p>
    <w:p w14:paraId="17E3562F" w14:textId="2A340BF7" w:rsidR="00B050C3" w:rsidRPr="00026172" w:rsidRDefault="00B050C3" w:rsidP="00B050C3">
      <w:pPr>
        <w:rPr>
          <w:rFonts w:ascii="Calibri" w:eastAsiaTheme="majorEastAsia" w:hAnsi="Calibri" w:cs="Calibri"/>
          <w:szCs w:val="24"/>
          <w:lang w:val="nb-NO"/>
        </w:rPr>
      </w:pPr>
      <w:r w:rsidRPr="00026172">
        <w:rPr>
          <w:rFonts w:ascii="Calibri" w:eastAsiaTheme="majorEastAsia" w:hAnsi="Calibri" w:cs="Calibri"/>
          <w:szCs w:val="24"/>
          <w:lang w:val="nb-NO"/>
        </w:rPr>
        <w:t xml:space="preserve">Støygrensene for dag og kveld skjerpes når anleggsperiodens lengde </w:t>
      </w:r>
      <w:r w:rsidR="00B730E4" w:rsidRPr="00026172">
        <w:rPr>
          <w:rFonts w:ascii="Calibri" w:eastAsiaTheme="majorEastAsia" w:hAnsi="Calibri" w:cs="Calibri"/>
          <w:szCs w:val="24"/>
          <w:lang w:val="nb-NO"/>
        </w:rPr>
        <w:t>overstige</w:t>
      </w:r>
      <w:r w:rsidRPr="00026172">
        <w:rPr>
          <w:rFonts w:ascii="Calibri" w:eastAsiaTheme="majorEastAsia" w:hAnsi="Calibri" w:cs="Calibri"/>
          <w:szCs w:val="24"/>
          <w:lang w:val="nb-NO"/>
        </w:rPr>
        <w:t xml:space="preserve"> 6 veker.</w:t>
      </w:r>
    </w:p>
    <w:p w14:paraId="076E173A" w14:textId="77777777" w:rsidR="00B050C3" w:rsidRPr="00026172" w:rsidRDefault="00B050C3" w:rsidP="00B050C3">
      <w:pPr>
        <w:tabs>
          <w:tab w:val="left" w:pos="993"/>
          <w:tab w:val="left" w:pos="1655"/>
          <w:tab w:val="left" w:pos="9214"/>
        </w:tabs>
        <w:rPr>
          <w:rFonts w:ascii="Calibri" w:eastAsiaTheme="majorEastAsia" w:hAnsi="Calibri" w:cs="Calibri"/>
          <w:i/>
          <w:iCs/>
          <w:szCs w:val="24"/>
          <w:lang w:val="nb-NO"/>
        </w:rPr>
      </w:pPr>
    </w:p>
    <w:p w14:paraId="257DD0DB" w14:textId="288AAD7D" w:rsidR="00B050C3" w:rsidRPr="006401EB" w:rsidRDefault="00B050C3" w:rsidP="00B050C3">
      <w:p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 xml:space="preserve">Det grunnleggande prinsipp er å sikre minst </w:t>
      </w:r>
      <w:r w:rsidR="00B730E4" w:rsidRPr="006401EB">
        <w:rPr>
          <w:rFonts w:ascii="Calibri" w:eastAsiaTheme="majorEastAsia" w:hAnsi="Calibri" w:cs="Calibri"/>
          <w:szCs w:val="24"/>
        </w:rPr>
        <w:t>mogleg</w:t>
      </w:r>
      <w:r w:rsidRPr="006401EB">
        <w:rPr>
          <w:rFonts w:ascii="Calibri" w:eastAsiaTheme="majorEastAsia" w:hAnsi="Calibri" w:cs="Calibri"/>
          <w:szCs w:val="24"/>
        </w:rPr>
        <w:t xml:space="preserve"> lydavstråling frå maskiner og </w:t>
      </w:r>
      <w:r w:rsidR="00B730E4" w:rsidRPr="006401EB">
        <w:rPr>
          <w:rFonts w:ascii="Calibri" w:eastAsiaTheme="majorEastAsia" w:hAnsi="Calibri" w:cs="Calibri"/>
          <w:szCs w:val="24"/>
        </w:rPr>
        <w:t>arbeidsoperasjonar</w:t>
      </w:r>
      <w:r w:rsidRPr="006401EB">
        <w:rPr>
          <w:rFonts w:ascii="Calibri" w:eastAsiaTheme="majorEastAsia" w:hAnsi="Calibri" w:cs="Calibri"/>
          <w:szCs w:val="24"/>
        </w:rPr>
        <w:t>. Maskiner og utstyr til utandørs bruk skal vera merka med lydeffektnivå i samsvar med Maskinforskriften (For 1994-08-19 nr. 820: Forskrift om maskiner).</w:t>
      </w:r>
    </w:p>
    <w:p w14:paraId="66C231A8" w14:textId="77777777" w:rsidR="00B050C3" w:rsidRPr="006401EB" w:rsidRDefault="00B050C3" w:rsidP="00B050C3">
      <w:pPr>
        <w:tabs>
          <w:tab w:val="left" w:pos="993"/>
          <w:tab w:val="left" w:pos="1655"/>
          <w:tab w:val="left" w:pos="9214"/>
        </w:tabs>
        <w:rPr>
          <w:rFonts w:ascii="Calibri" w:eastAsiaTheme="majorEastAsia" w:hAnsi="Calibri" w:cs="Calibri"/>
          <w:szCs w:val="24"/>
        </w:rPr>
      </w:pPr>
    </w:p>
    <w:p w14:paraId="42F7DA8A" w14:textId="6A351960" w:rsidR="00B050C3" w:rsidRPr="006401EB" w:rsidRDefault="00B050C3" w:rsidP="00B050C3">
      <w:p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 xml:space="preserve">Støygrenser ved større arbeider er oppgitt i ekvivalent lydnivå i dB, </w:t>
      </w:r>
      <w:r w:rsidR="00B730E4" w:rsidRPr="006401EB">
        <w:rPr>
          <w:rFonts w:ascii="Calibri" w:eastAsiaTheme="majorEastAsia" w:hAnsi="Calibri" w:cs="Calibri"/>
          <w:szCs w:val="24"/>
        </w:rPr>
        <w:t>innfallande</w:t>
      </w:r>
      <w:r w:rsidRPr="006401EB">
        <w:rPr>
          <w:rFonts w:ascii="Calibri" w:eastAsiaTheme="majorEastAsia" w:hAnsi="Calibri" w:cs="Calibri"/>
          <w:szCs w:val="24"/>
        </w:rPr>
        <w:t xml:space="preserve"> lydtrykknivå, i tabell 4 og 5 i Miljøverndepartementets retningslinjer, nemnt ovanfor.</w:t>
      </w:r>
    </w:p>
    <w:p w14:paraId="3987B82D" w14:textId="77777777" w:rsidR="00B050C3" w:rsidRPr="006401EB" w:rsidRDefault="00B050C3" w:rsidP="00B050C3">
      <w:pPr>
        <w:tabs>
          <w:tab w:val="left" w:pos="993"/>
          <w:tab w:val="left" w:pos="1655"/>
          <w:tab w:val="left" w:pos="9214"/>
        </w:tabs>
        <w:rPr>
          <w:rFonts w:ascii="Calibri" w:eastAsiaTheme="majorEastAsia" w:hAnsi="Calibri" w:cs="Calibri"/>
          <w:szCs w:val="24"/>
        </w:rPr>
      </w:pPr>
    </w:p>
    <w:p w14:paraId="7CDF7900" w14:textId="5CDBF5B1" w:rsidR="00B050C3" w:rsidRPr="006401EB" w:rsidRDefault="00B050C3" w:rsidP="0032156C">
      <w:pPr>
        <w:rPr>
          <w:b/>
          <w:bCs/>
        </w:rPr>
      </w:pPr>
      <w:r w:rsidRPr="006401EB">
        <w:rPr>
          <w:b/>
          <w:bCs/>
        </w:rPr>
        <w:t>Hovudpunkt i retningslinjene for BA-støy er:</w:t>
      </w:r>
    </w:p>
    <w:p w14:paraId="2431E099" w14:textId="60CE356B" w:rsidR="00B050C3" w:rsidRPr="006401EB" w:rsidRDefault="00B050C3" w:rsidP="002949F7">
      <w:pPr>
        <w:pStyle w:val="Listeavsnitt"/>
        <w:numPr>
          <w:ilvl w:val="0"/>
          <w:numId w:val="6"/>
        </w:num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Det bør utarbeidas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ein støyprognose for anleggsdrifta. Denne bør vera </w:t>
      </w:r>
      <w:r w:rsidR="00B730E4" w:rsidRPr="006401EB">
        <w:rPr>
          <w:rFonts w:ascii="Calibri" w:eastAsiaTheme="majorEastAsia" w:hAnsi="Calibri" w:cs="Calibri"/>
          <w:szCs w:val="24"/>
        </w:rPr>
        <w:t>tilgjengeleg</w:t>
      </w:r>
      <w:r w:rsidRPr="006401EB">
        <w:rPr>
          <w:rFonts w:ascii="Calibri" w:eastAsiaTheme="majorEastAsia" w:hAnsi="Calibri" w:cs="Calibri"/>
          <w:szCs w:val="24"/>
        </w:rPr>
        <w:t xml:space="preserve"> for innsyn også for naboar til anlegget.</w:t>
      </w:r>
    </w:p>
    <w:p w14:paraId="28822121" w14:textId="61E42D39" w:rsidR="00B050C3" w:rsidRPr="00026172" w:rsidRDefault="00B050C3" w:rsidP="002949F7">
      <w:pPr>
        <w:pStyle w:val="Listeavsnitt"/>
        <w:numPr>
          <w:ilvl w:val="0"/>
          <w:numId w:val="6"/>
        </w:numPr>
        <w:tabs>
          <w:tab w:val="left" w:pos="993"/>
          <w:tab w:val="left" w:pos="1655"/>
          <w:tab w:val="left" w:pos="9214"/>
        </w:tabs>
        <w:rPr>
          <w:rFonts w:ascii="Calibri" w:eastAsiaTheme="majorEastAsia" w:hAnsi="Calibri" w:cs="Calibri"/>
          <w:szCs w:val="24"/>
          <w:lang w:val="nb-NO"/>
        </w:rPr>
      </w:pPr>
      <w:r w:rsidRPr="006401EB">
        <w:rPr>
          <w:rFonts w:ascii="Calibri" w:eastAsiaTheme="majorEastAsia" w:hAnsi="Calibri" w:cs="Calibri"/>
          <w:szCs w:val="24"/>
        </w:rPr>
        <w:t>All støyande anleggsverksemd skal varslas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w:t>
      </w:r>
      <w:r w:rsidRPr="00026172">
        <w:rPr>
          <w:rFonts w:ascii="Calibri" w:eastAsiaTheme="majorEastAsia" w:hAnsi="Calibri" w:cs="Calibri"/>
          <w:szCs w:val="24"/>
          <w:lang w:val="nb-NO"/>
        </w:rPr>
        <w:t>Omfanget av varsling er avhengig av anleggets størrelse.</w:t>
      </w:r>
    </w:p>
    <w:p w14:paraId="233DB6C6" w14:textId="080A7CE4" w:rsidR="00B050C3" w:rsidRPr="006401EB" w:rsidRDefault="00B050C3" w:rsidP="002949F7">
      <w:pPr>
        <w:pStyle w:val="Listeavsnitt"/>
        <w:numPr>
          <w:ilvl w:val="0"/>
          <w:numId w:val="6"/>
        </w:numPr>
        <w:tabs>
          <w:tab w:val="left" w:pos="993"/>
          <w:tab w:val="left" w:pos="1655"/>
          <w:tab w:val="left" w:pos="9214"/>
        </w:tabs>
        <w:rPr>
          <w:rFonts w:ascii="Calibri" w:eastAsiaTheme="majorEastAsia" w:hAnsi="Calibri" w:cs="Calibri"/>
          <w:szCs w:val="24"/>
        </w:rPr>
      </w:pPr>
      <w:r w:rsidRPr="00026172">
        <w:rPr>
          <w:rFonts w:ascii="Calibri" w:eastAsiaTheme="majorEastAsia" w:hAnsi="Calibri" w:cs="Calibri"/>
          <w:szCs w:val="24"/>
          <w:lang w:val="nb-NO"/>
        </w:rPr>
        <w:t xml:space="preserve">Det er gitt anbefalte støygrenser for dag, kveld og natt. </w:t>
      </w:r>
      <w:r w:rsidRPr="006401EB">
        <w:rPr>
          <w:rFonts w:ascii="Calibri" w:eastAsiaTheme="majorEastAsia" w:hAnsi="Calibri" w:cs="Calibri"/>
          <w:szCs w:val="24"/>
        </w:rPr>
        <w:t>Grensene har varigheitskorreksjon – som betyr at langvarige anlegg får strengare grenser enn kortvarige aktivitet</w:t>
      </w:r>
      <w:r w:rsidR="00B730E4" w:rsidRPr="006401EB">
        <w:rPr>
          <w:rFonts w:ascii="Calibri" w:eastAsiaTheme="majorEastAsia" w:hAnsi="Calibri" w:cs="Calibri"/>
          <w:szCs w:val="24"/>
        </w:rPr>
        <w:t>a</w:t>
      </w:r>
      <w:r w:rsidRPr="006401EB">
        <w:rPr>
          <w:rFonts w:ascii="Calibri" w:eastAsiaTheme="majorEastAsia" w:hAnsi="Calibri" w:cs="Calibri"/>
          <w:szCs w:val="24"/>
        </w:rPr>
        <w:t>r.</w:t>
      </w:r>
    </w:p>
    <w:p w14:paraId="11997DDC" w14:textId="1565E7E9" w:rsidR="00B050C3" w:rsidRPr="006401EB" w:rsidRDefault="00B050C3" w:rsidP="002949F7">
      <w:pPr>
        <w:pStyle w:val="Listeavsnitt"/>
        <w:numPr>
          <w:ilvl w:val="0"/>
          <w:numId w:val="6"/>
        </w:num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Ved overskridingar av grenser må det gjennomføras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avbøtande tiltak.</w:t>
      </w:r>
    </w:p>
    <w:p w14:paraId="553D7928" w14:textId="62087654" w:rsidR="00B730E4" w:rsidRPr="006401EB" w:rsidRDefault="00B050C3" w:rsidP="00B050C3">
      <w:pPr>
        <w:pStyle w:val="Listeavsnitt"/>
        <w:numPr>
          <w:ilvl w:val="0"/>
          <w:numId w:val="6"/>
        </w:numPr>
        <w:tabs>
          <w:tab w:val="left" w:pos="993"/>
          <w:tab w:val="left" w:pos="1655"/>
          <w:tab w:val="left" w:pos="9214"/>
        </w:tabs>
        <w:rPr>
          <w:rFonts w:ascii="Calibri" w:eastAsiaTheme="majorEastAsia" w:hAnsi="Calibri" w:cs="Calibri"/>
          <w:szCs w:val="24"/>
        </w:rPr>
      </w:pPr>
      <w:r w:rsidRPr="006401EB">
        <w:rPr>
          <w:rFonts w:ascii="Calibri" w:eastAsiaTheme="majorEastAsia" w:hAnsi="Calibri" w:cs="Calibri"/>
          <w:szCs w:val="24"/>
        </w:rPr>
        <w:t>For mindre arbeider som oppfyller bestemte kriterier er varsling godt nok som tiltak.</w:t>
      </w:r>
    </w:p>
    <w:p w14:paraId="08DD94D2" w14:textId="0972AA48" w:rsidR="00B050C3" w:rsidRPr="006401EB" w:rsidRDefault="00B050C3" w:rsidP="00B050C3">
      <w:pPr>
        <w:pStyle w:val="Overskrift2"/>
      </w:pPr>
      <w:bookmarkStart w:id="147" w:name="_Toc59088242"/>
      <w:bookmarkStart w:id="148" w:name="_Toc94527804"/>
      <w:bookmarkStart w:id="149" w:name="_Toc227921944"/>
      <w:r w:rsidRPr="006401EB">
        <w:t>Avfallsplan og avfallshandtering.</w:t>
      </w:r>
      <w:bookmarkEnd w:id="147"/>
      <w:bookmarkEnd w:id="148"/>
      <w:bookmarkEnd w:id="149"/>
      <w:r w:rsidRPr="006401EB">
        <w:t xml:space="preserve"> </w:t>
      </w:r>
    </w:p>
    <w:p w14:paraId="37A2FFBA" w14:textId="55553796"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Formålet med bestemmelsen er å fremme ein miljømessig og samfunnsøkonomisk forsvarleg handsaming av avfall frå bygg- og anleggsverksemd, samt førebyggande </w:t>
      </w:r>
      <w:r w:rsidR="00B730E4" w:rsidRPr="006401EB">
        <w:rPr>
          <w:rFonts w:ascii="Calibri" w:eastAsiaTheme="majorEastAsia" w:hAnsi="Calibri" w:cs="Calibri"/>
          <w:szCs w:val="24"/>
        </w:rPr>
        <w:t>ulovleg</w:t>
      </w:r>
      <w:r w:rsidRPr="006401EB">
        <w:rPr>
          <w:rFonts w:ascii="Calibri" w:eastAsiaTheme="majorEastAsia" w:hAnsi="Calibri" w:cs="Calibri"/>
          <w:szCs w:val="24"/>
        </w:rPr>
        <w:t xml:space="preserve"> disponering av slikt avfall.</w:t>
      </w:r>
    </w:p>
    <w:p w14:paraId="03394855" w14:textId="77777777" w:rsidR="00B050C3" w:rsidRPr="006401EB" w:rsidRDefault="00B050C3" w:rsidP="00B050C3">
      <w:pPr>
        <w:rPr>
          <w:rFonts w:ascii="Calibri" w:eastAsiaTheme="majorEastAsia" w:hAnsi="Calibri" w:cs="Calibri"/>
          <w:szCs w:val="24"/>
        </w:rPr>
      </w:pPr>
    </w:p>
    <w:p w14:paraId="47989C7A" w14:textId="421E1F49"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Reglane skal bidra til å hindre spreiing av </w:t>
      </w:r>
      <w:r w:rsidR="00B730E4" w:rsidRPr="006401EB">
        <w:rPr>
          <w:rFonts w:ascii="Calibri" w:eastAsiaTheme="majorEastAsia" w:hAnsi="Calibri" w:cs="Calibri"/>
          <w:szCs w:val="24"/>
        </w:rPr>
        <w:t>miljøskadelege</w:t>
      </w:r>
      <w:r w:rsidRPr="006401EB">
        <w:rPr>
          <w:rFonts w:ascii="Calibri" w:eastAsiaTheme="majorEastAsia" w:hAnsi="Calibri" w:cs="Calibri"/>
          <w:szCs w:val="24"/>
        </w:rPr>
        <w:t xml:space="preserve"> </w:t>
      </w:r>
      <w:r w:rsidR="00B730E4" w:rsidRPr="006401EB">
        <w:rPr>
          <w:rFonts w:ascii="Calibri" w:eastAsiaTheme="majorEastAsia" w:hAnsi="Calibri" w:cs="Calibri"/>
          <w:szCs w:val="24"/>
        </w:rPr>
        <w:t>stoffar</w:t>
      </w:r>
      <w:r w:rsidRPr="006401EB">
        <w:rPr>
          <w:rFonts w:ascii="Calibri" w:eastAsiaTheme="majorEastAsia" w:hAnsi="Calibri" w:cs="Calibri"/>
          <w:szCs w:val="24"/>
        </w:rPr>
        <w:t>, redusere mengda av byggavfall som oppstår og auke graden av ombruk og materialgjenvinning.</w:t>
      </w:r>
    </w:p>
    <w:p w14:paraId="44B7C59F" w14:textId="77777777" w:rsidR="00B050C3" w:rsidRPr="006401EB" w:rsidRDefault="00B050C3" w:rsidP="00B050C3">
      <w:pPr>
        <w:rPr>
          <w:rFonts w:ascii="Calibri" w:eastAsiaTheme="majorEastAsia" w:hAnsi="Calibri" w:cs="Calibri"/>
          <w:szCs w:val="24"/>
        </w:rPr>
      </w:pPr>
    </w:p>
    <w:p w14:paraId="59253250" w14:textId="77777777"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Ansvar for utarbeiding av avfallsplan i dette prosjektet ligg på hovudentreprenøren.  </w:t>
      </w:r>
    </w:p>
    <w:p w14:paraId="030800D5" w14:textId="2202F2FF"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Planen skal utarbeidas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i tråd med kommunale og </w:t>
      </w:r>
      <w:r w:rsidR="00B730E4" w:rsidRPr="006401EB">
        <w:rPr>
          <w:rFonts w:ascii="Calibri" w:eastAsiaTheme="majorEastAsia" w:hAnsi="Calibri" w:cs="Calibri"/>
          <w:szCs w:val="24"/>
        </w:rPr>
        <w:t>statlege</w:t>
      </w:r>
      <w:r w:rsidRPr="006401EB">
        <w:rPr>
          <w:rFonts w:ascii="Calibri" w:eastAsiaTheme="majorEastAsia" w:hAnsi="Calibri" w:cs="Calibri"/>
          <w:szCs w:val="24"/>
        </w:rPr>
        <w:t xml:space="preserve"> regler for avfallshandsaming. </w:t>
      </w:r>
    </w:p>
    <w:p w14:paraId="65148FB8" w14:textId="2E609DCA"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lastRenderedPageBreak/>
        <w:t>Forventa mengder og type byggavfall som vil oppstå ved gjennomføring av tiltaket skal angis. Det skal beskrivas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korleis avfallet vil bli handsama og disponert, bl.a. miljøsanering av helse- og </w:t>
      </w:r>
      <w:r w:rsidR="00B730E4" w:rsidRPr="006401EB">
        <w:rPr>
          <w:rFonts w:ascii="Calibri" w:eastAsiaTheme="majorEastAsia" w:hAnsi="Calibri" w:cs="Calibri"/>
          <w:szCs w:val="24"/>
        </w:rPr>
        <w:t>miljøfarlege</w:t>
      </w:r>
      <w:r w:rsidRPr="006401EB">
        <w:rPr>
          <w:rFonts w:ascii="Calibri" w:eastAsiaTheme="majorEastAsia" w:hAnsi="Calibri" w:cs="Calibri"/>
          <w:szCs w:val="24"/>
        </w:rPr>
        <w:t xml:space="preserve"> </w:t>
      </w:r>
      <w:r w:rsidR="00B730E4" w:rsidRPr="006401EB">
        <w:rPr>
          <w:rFonts w:ascii="Calibri" w:eastAsiaTheme="majorEastAsia" w:hAnsi="Calibri" w:cs="Calibri"/>
          <w:szCs w:val="24"/>
        </w:rPr>
        <w:t>stoffar</w:t>
      </w:r>
      <w:r w:rsidRPr="006401EB">
        <w:rPr>
          <w:rFonts w:ascii="Calibri" w:eastAsiaTheme="majorEastAsia" w:hAnsi="Calibri" w:cs="Calibri"/>
          <w:szCs w:val="24"/>
        </w:rPr>
        <w:t>. Avfall som planleggas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levert direkte til ombruk eller gjenvinning skal også føres opp i avfallsplanen. </w:t>
      </w:r>
    </w:p>
    <w:p w14:paraId="60DA635B" w14:textId="77777777" w:rsidR="00B050C3" w:rsidRPr="006401EB" w:rsidRDefault="00B050C3" w:rsidP="00B050C3">
      <w:pPr>
        <w:autoSpaceDE w:val="0"/>
        <w:autoSpaceDN w:val="0"/>
        <w:adjustRightInd w:val="0"/>
        <w:rPr>
          <w:rFonts w:ascii="Calibri" w:eastAsiaTheme="majorEastAsia" w:hAnsi="Calibri" w:cs="Calibri"/>
          <w:szCs w:val="24"/>
        </w:rPr>
      </w:pPr>
    </w:p>
    <w:p w14:paraId="35227EEA" w14:textId="3AE73B50" w:rsidR="00B050C3" w:rsidRPr="006401EB" w:rsidRDefault="00B050C3" w:rsidP="00B050C3">
      <w:pPr>
        <w:autoSpaceDE w:val="0"/>
        <w:autoSpaceDN w:val="0"/>
        <w:adjustRightInd w:val="0"/>
        <w:rPr>
          <w:rFonts w:ascii="Calibri" w:eastAsiaTheme="majorEastAsia" w:hAnsi="Calibri" w:cs="Calibri"/>
          <w:szCs w:val="24"/>
        </w:rPr>
      </w:pPr>
      <w:r w:rsidRPr="006401EB">
        <w:rPr>
          <w:rFonts w:ascii="Calibri" w:eastAsiaTheme="majorEastAsia" w:hAnsi="Calibri" w:cs="Calibri"/>
          <w:szCs w:val="24"/>
        </w:rPr>
        <w:t xml:space="preserve">Det skal nyttas gjenvinningsordningar, returavtaler og eller produsentavtaler for kapp, spill og material av avfall der dette er </w:t>
      </w:r>
      <w:r w:rsidR="00B730E4" w:rsidRPr="006401EB">
        <w:rPr>
          <w:rFonts w:ascii="Calibri" w:eastAsiaTheme="majorEastAsia" w:hAnsi="Calibri" w:cs="Calibri"/>
          <w:szCs w:val="24"/>
        </w:rPr>
        <w:t>mogleg</w:t>
      </w:r>
      <w:r w:rsidRPr="006401EB">
        <w:rPr>
          <w:rFonts w:ascii="Calibri" w:eastAsiaTheme="majorEastAsia" w:hAnsi="Calibri" w:cs="Calibri"/>
          <w:szCs w:val="24"/>
        </w:rPr>
        <w:t>.</w:t>
      </w:r>
    </w:p>
    <w:p w14:paraId="076B9D38" w14:textId="77777777" w:rsidR="00B050C3" w:rsidRPr="006401EB" w:rsidRDefault="00B050C3" w:rsidP="00B050C3">
      <w:pPr>
        <w:autoSpaceDE w:val="0"/>
        <w:autoSpaceDN w:val="0"/>
        <w:adjustRightInd w:val="0"/>
        <w:rPr>
          <w:rFonts w:ascii="Calibri" w:eastAsiaTheme="majorEastAsia" w:hAnsi="Calibri" w:cs="Calibri"/>
          <w:szCs w:val="24"/>
        </w:rPr>
      </w:pPr>
    </w:p>
    <w:p w14:paraId="467B2863" w14:textId="6631E2FC" w:rsidR="00B050C3" w:rsidRPr="006401EB" w:rsidRDefault="00B050C3" w:rsidP="00B050C3">
      <w:pPr>
        <w:autoSpaceDE w:val="0"/>
        <w:autoSpaceDN w:val="0"/>
        <w:adjustRightInd w:val="0"/>
        <w:rPr>
          <w:rFonts w:ascii="Calibri" w:eastAsiaTheme="majorEastAsia" w:hAnsi="Calibri" w:cs="Calibri"/>
          <w:szCs w:val="24"/>
        </w:rPr>
      </w:pPr>
      <w:r w:rsidRPr="006401EB">
        <w:rPr>
          <w:rFonts w:ascii="Calibri" w:eastAsiaTheme="majorEastAsia" w:hAnsi="Calibri" w:cs="Calibri"/>
          <w:szCs w:val="24"/>
        </w:rPr>
        <w:t>Saml</w:t>
      </w:r>
      <w:r w:rsidR="00B730E4" w:rsidRPr="006401EB">
        <w:rPr>
          <w:rFonts w:ascii="Calibri" w:eastAsiaTheme="majorEastAsia" w:hAnsi="Calibri" w:cs="Calibri"/>
          <w:szCs w:val="24"/>
        </w:rPr>
        <w:t>e</w:t>
      </w:r>
      <w:r w:rsidRPr="006401EB">
        <w:rPr>
          <w:rFonts w:ascii="Calibri" w:eastAsiaTheme="majorEastAsia" w:hAnsi="Calibri" w:cs="Calibri"/>
          <w:szCs w:val="24"/>
        </w:rPr>
        <w:t xml:space="preserve">ge konteinarar på bygge- og anleggsområdet skal </w:t>
      </w:r>
      <w:r w:rsidR="00B730E4" w:rsidRPr="006401EB">
        <w:rPr>
          <w:rFonts w:ascii="Calibri" w:eastAsiaTheme="majorEastAsia" w:hAnsi="Calibri" w:cs="Calibri"/>
          <w:szCs w:val="24"/>
        </w:rPr>
        <w:t>vera</w:t>
      </w:r>
      <w:r w:rsidRPr="006401EB">
        <w:rPr>
          <w:rFonts w:ascii="Calibri" w:eastAsiaTheme="majorEastAsia" w:hAnsi="Calibri" w:cs="Calibri"/>
          <w:szCs w:val="24"/>
        </w:rPr>
        <w:t xml:space="preserve"> merk</w:t>
      </w:r>
      <w:r w:rsidR="00B730E4" w:rsidRPr="006401EB">
        <w:rPr>
          <w:rFonts w:ascii="Calibri" w:eastAsiaTheme="majorEastAsia" w:hAnsi="Calibri" w:cs="Calibri"/>
          <w:szCs w:val="24"/>
        </w:rPr>
        <w:t>a</w:t>
      </w:r>
      <w:r w:rsidRPr="006401EB">
        <w:rPr>
          <w:rFonts w:ascii="Calibri" w:eastAsiaTheme="majorEastAsia" w:hAnsi="Calibri" w:cs="Calibri"/>
          <w:szCs w:val="24"/>
        </w:rPr>
        <w:t xml:space="preserve"> med skrift og symbol, kva type avfallsfraksjon som tilhøyrar kva container. Helse- og </w:t>
      </w:r>
      <w:r w:rsidR="00B730E4" w:rsidRPr="006401EB">
        <w:rPr>
          <w:rFonts w:ascii="Calibri" w:eastAsiaTheme="majorEastAsia" w:hAnsi="Calibri" w:cs="Calibri"/>
          <w:szCs w:val="24"/>
        </w:rPr>
        <w:t>miljøfarleg</w:t>
      </w:r>
      <w:r w:rsidRPr="006401EB">
        <w:rPr>
          <w:rFonts w:ascii="Calibri" w:eastAsiaTheme="majorEastAsia" w:hAnsi="Calibri" w:cs="Calibri"/>
          <w:szCs w:val="24"/>
        </w:rPr>
        <w:t xml:space="preserve"> avfall skal lagras</w:t>
      </w:r>
      <w:r w:rsidR="00B730E4" w:rsidRPr="006401EB">
        <w:rPr>
          <w:rFonts w:ascii="Calibri" w:eastAsiaTheme="majorEastAsia" w:hAnsi="Calibri" w:cs="Calibri"/>
          <w:szCs w:val="24"/>
        </w:rPr>
        <w:t>t</w:t>
      </w:r>
      <w:r w:rsidRPr="006401EB">
        <w:rPr>
          <w:rFonts w:ascii="Calibri" w:eastAsiaTheme="majorEastAsia" w:hAnsi="Calibri" w:cs="Calibri"/>
          <w:szCs w:val="24"/>
        </w:rPr>
        <w:t xml:space="preserve"> i låst og </w:t>
      </w:r>
      <w:r w:rsidR="00B730E4" w:rsidRPr="006401EB">
        <w:rPr>
          <w:rFonts w:ascii="Calibri" w:eastAsiaTheme="majorEastAsia" w:hAnsi="Calibri" w:cs="Calibri"/>
          <w:szCs w:val="24"/>
        </w:rPr>
        <w:t>forsvarleg</w:t>
      </w:r>
      <w:r w:rsidRPr="006401EB">
        <w:rPr>
          <w:rFonts w:ascii="Calibri" w:eastAsiaTheme="majorEastAsia" w:hAnsi="Calibri" w:cs="Calibri"/>
          <w:szCs w:val="24"/>
        </w:rPr>
        <w:t xml:space="preserve"> container bere</w:t>
      </w:r>
      <w:r w:rsidR="00B730E4" w:rsidRPr="006401EB">
        <w:rPr>
          <w:rFonts w:ascii="Calibri" w:eastAsiaTheme="majorEastAsia" w:hAnsi="Calibri" w:cs="Calibri"/>
          <w:szCs w:val="24"/>
        </w:rPr>
        <w:t>kna</w:t>
      </w:r>
      <w:r w:rsidRPr="006401EB">
        <w:rPr>
          <w:rFonts w:ascii="Calibri" w:eastAsiaTheme="majorEastAsia" w:hAnsi="Calibri" w:cs="Calibri"/>
          <w:szCs w:val="24"/>
        </w:rPr>
        <w:t xml:space="preserve"> på dette.</w:t>
      </w:r>
    </w:p>
    <w:p w14:paraId="7DC93CE5" w14:textId="77777777" w:rsidR="00B050C3" w:rsidRPr="006401EB" w:rsidRDefault="00B050C3" w:rsidP="00B050C3">
      <w:pPr>
        <w:rPr>
          <w:rFonts w:ascii="Calibri" w:eastAsiaTheme="majorEastAsia" w:hAnsi="Calibri" w:cs="Calibri"/>
          <w:szCs w:val="24"/>
        </w:rPr>
      </w:pPr>
    </w:p>
    <w:p w14:paraId="1A6A9455" w14:textId="621531D4"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Avfallsplan skal gjennomgåas</w:t>
      </w:r>
      <w:r w:rsidR="00A533AC" w:rsidRPr="006401EB">
        <w:rPr>
          <w:rFonts w:ascii="Calibri" w:eastAsiaTheme="majorEastAsia" w:hAnsi="Calibri" w:cs="Calibri"/>
          <w:szCs w:val="24"/>
        </w:rPr>
        <w:t>t</w:t>
      </w:r>
      <w:r w:rsidRPr="006401EB">
        <w:rPr>
          <w:rFonts w:ascii="Calibri" w:eastAsiaTheme="majorEastAsia" w:hAnsi="Calibri" w:cs="Calibri"/>
          <w:szCs w:val="24"/>
        </w:rPr>
        <w:t xml:space="preserve"> av </w:t>
      </w:r>
      <w:r w:rsidR="00B43CC5">
        <w:rPr>
          <w:rFonts w:ascii="Calibri" w:eastAsiaTheme="majorEastAsia" w:hAnsi="Calibri" w:cs="Calibri"/>
          <w:szCs w:val="24"/>
        </w:rPr>
        <w:t>total</w:t>
      </w:r>
      <w:r w:rsidR="00B43CC5" w:rsidRPr="006401EB">
        <w:rPr>
          <w:rFonts w:ascii="Calibri" w:eastAsiaTheme="majorEastAsia" w:hAnsi="Calibri" w:cs="Calibri"/>
          <w:szCs w:val="24"/>
        </w:rPr>
        <w:t xml:space="preserve">entreprise </w:t>
      </w:r>
      <w:r w:rsidRPr="006401EB">
        <w:rPr>
          <w:rFonts w:ascii="Calibri" w:eastAsiaTheme="majorEastAsia" w:hAnsi="Calibri" w:cs="Calibri"/>
          <w:szCs w:val="24"/>
        </w:rPr>
        <w:t>med alle kontraktsmedhjelparar på oppstartmøte.</w:t>
      </w:r>
    </w:p>
    <w:p w14:paraId="1714C8C1" w14:textId="7FAD113D" w:rsidR="00B050C3" w:rsidRPr="006401EB" w:rsidRDefault="00B050C3" w:rsidP="00B050C3">
      <w:pPr>
        <w:pStyle w:val="Overskrift2"/>
      </w:pPr>
      <w:bookmarkStart w:id="150" w:name="_Toc59088243"/>
      <w:bookmarkStart w:id="151" w:name="_Toc94527805"/>
      <w:bookmarkStart w:id="152" w:name="_Toc227921945"/>
      <w:r w:rsidRPr="006401EB">
        <w:t>Bruk</w:t>
      </w:r>
      <w:r w:rsidR="00AA5179" w:rsidRPr="006401EB">
        <w:t>a</w:t>
      </w:r>
      <w:r w:rsidRPr="006401EB">
        <w:t>ropplæring</w:t>
      </w:r>
      <w:bookmarkEnd w:id="150"/>
      <w:bookmarkEnd w:id="151"/>
      <w:bookmarkEnd w:id="152"/>
      <w:r w:rsidRPr="006401EB">
        <w:t xml:space="preserve"> </w:t>
      </w:r>
    </w:p>
    <w:p w14:paraId="13664CC3" w14:textId="151F6F98" w:rsidR="00B050C3" w:rsidRPr="006401EB" w:rsidRDefault="00B050C3" w:rsidP="00B050C3">
      <w:pPr>
        <w:rPr>
          <w:rFonts w:ascii="Calibri" w:eastAsiaTheme="majorEastAsia" w:hAnsi="Calibri" w:cs="Calibri"/>
          <w:szCs w:val="24"/>
        </w:rPr>
      </w:pPr>
      <w:r w:rsidRPr="006401EB">
        <w:rPr>
          <w:rFonts w:ascii="Calibri" w:eastAsiaTheme="majorEastAsia" w:hAnsi="Calibri" w:cs="Calibri"/>
          <w:szCs w:val="24"/>
        </w:rPr>
        <w:t xml:space="preserve">Entreprenøren og hans </w:t>
      </w:r>
      <w:r w:rsidR="00A533AC" w:rsidRPr="006401EB">
        <w:rPr>
          <w:rFonts w:ascii="Calibri" w:eastAsiaTheme="majorEastAsia" w:hAnsi="Calibri" w:cs="Calibri"/>
          <w:szCs w:val="24"/>
        </w:rPr>
        <w:t>underleverandørar</w:t>
      </w:r>
      <w:r w:rsidRPr="006401EB">
        <w:rPr>
          <w:rFonts w:ascii="Calibri" w:eastAsiaTheme="majorEastAsia" w:hAnsi="Calibri" w:cs="Calibri"/>
          <w:szCs w:val="24"/>
        </w:rPr>
        <w:t xml:space="preserve"> skal foreta opplæring av byggherrens driftspersonell og gjennomgang av FDV-dokumentasjon og driftsrutinar for alle leverte anlegg med tilhøyrande utstyr.</w:t>
      </w:r>
    </w:p>
    <w:p w14:paraId="03942644" w14:textId="77777777" w:rsidR="00B050C3" w:rsidRPr="006401EB" w:rsidRDefault="00B050C3" w:rsidP="00AA251A"/>
    <w:p w14:paraId="2593AA07" w14:textId="77777777" w:rsidR="005F7CB2" w:rsidRPr="006401EB" w:rsidRDefault="005F7CB2">
      <w:pPr>
        <w:spacing w:after="120" w:line="264" w:lineRule="auto"/>
        <w:rPr>
          <w:rFonts w:ascii="Calibri" w:eastAsiaTheme="majorEastAsia" w:hAnsi="Calibri" w:cstheme="majorBidi"/>
          <w:color w:val="244061" w:themeColor="accent1" w:themeShade="80"/>
          <w:sz w:val="44"/>
          <w:szCs w:val="36"/>
        </w:rPr>
      </w:pPr>
      <w:r w:rsidRPr="006401EB">
        <w:br w:type="page"/>
      </w:r>
    </w:p>
    <w:p w14:paraId="6DDD2015" w14:textId="5D7D28D0" w:rsidR="00C913EF" w:rsidRPr="006401EB" w:rsidRDefault="00C913EF" w:rsidP="005F7CB2">
      <w:pPr>
        <w:pStyle w:val="Overskrift1"/>
      </w:pPr>
      <w:bookmarkStart w:id="153" w:name="_Toc227921946"/>
      <w:r w:rsidRPr="006401EB">
        <w:lastRenderedPageBreak/>
        <w:t>EIGENERKLÆRING ETISKE KRAV.</w:t>
      </w:r>
      <w:bookmarkEnd w:id="153"/>
      <w:r w:rsidRPr="006401EB">
        <w:t xml:space="preserve"> </w:t>
      </w:r>
    </w:p>
    <w:p w14:paraId="36D7E45F" w14:textId="55BCD714" w:rsidR="00C913EF" w:rsidRPr="006401EB" w:rsidRDefault="00C913EF" w:rsidP="005F7CB2">
      <w:pPr>
        <w:pStyle w:val="Overskrift2"/>
      </w:pPr>
      <w:bookmarkStart w:id="154" w:name="_Toc227921947"/>
      <w:r w:rsidRPr="006401EB">
        <w:t>Lønns- og arbeidsvilkår.</w:t>
      </w:r>
      <w:bookmarkEnd w:id="154"/>
    </w:p>
    <w:p w14:paraId="1360DCCB" w14:textId="77777777" w:rsidR="00C913EF" w:rsidRPr="006401EB" w:rsidRDefault="00C913EF" w:rsidP="00440AB0">
      <w:r w:rsidRPr="006401EB">
        <w:t xml:space="preserve">I samsvar med regelverket i forskrift av 2008−02−08 nr 112 om lønns− og arbeidsvilkår og forskrift om offentlege innkjøp.  </w:t>
      </w:r>
    </w:p>
    <w:p w14:paraId="060307C7" w14:textId="77777777" w:rsidR="00C913EF" w:rsidRPr="006401EB" w:rsidRDefault="00C913EF" w:rsidP="00440AB0">
      <w:r w:rsidRPr="006401EB">
        <w:t xml:space="preserve">  </w:t>
      </w:r>
    </w:p>
    <w:p w14:paraId="3D4E2154" w14:textId="77777777" w:rsidR="00C913EF" w:rsidRPr="006401EB" w:rsidRDefault="00C913EF" w:rsidP="00440AB0">
      <w:r w:rsidRPr="006401EB">
        <w:t xml:space="preserve">Tilbydaren skal sørge for at tilsette hos tilbydaren og eventuelle underleverandørar som direkte medverkar til å oppfylle kontrakten, har følgande lønns− og arbeidsvilkår:  </w:t>
      </w:r>
    </w:p>
    <w:p w14:paraId="79616AA7" w14:textId="77777777" w:rsidR="00C913EF" w:rsidRPr="006401EB" w:rsidRDefault="00C913EF" w:rsidP="00440AB0"/>
    <w:p w14:paraId="508453DF" w14:textId="77777777" w:rsidR="005F7CB2" w:rsidRPr="006401EB" w:rsidRDefault="00C913EF">
      <w:pPr>
        <w:pStyle w:val="Listeavsnitt"/>
        <w:numPr>
          <w:ilvl w:val="0"/>
          <w:numId w:val="14"/>
        </w:numPr>
      </w:pPr>
      <w:r w:rsidRPr="006401EB">
        <w:t xml:space="preserve">På områder dekket av forskrift om allmenngjort tariffavtale lønns− og arbeidsvilkår; i samsvar med gjeldande forskrifter.  </w:t>
      </w:r>
    </w:p>
    <w:p w14:paraId="3AACBDA4" w14:textId="159B6374" w:rsidR="00C913EF" w:rsidRPr="006401EB" w:rsidRDefault="00C913EF">
      <w:pPr>
        <w:pStyle w:val="Listeavsnitt"/>
        <w:numPr>
          <w:ilvl w:val="0"/>
          <w:numId w:val="14"/>
        </w:numPr>
      </w:pPr>
      <w:r w:rsidRPr="006401EB">
        <w:t xml:space="preserve">På områder som ikkje er dekket av forskrift om allmenngjort tariffavtale, lønns− og arbeidsvilkår; i hen hold til gjeldande landsomfattande tariffavtale for den aktuelle bransje.  </w:t>
      </w:r>
    </w:p>
    <w:p w14:paraId="0FF3FDC5" w14:textId="77777777" w:rsidR="00C913EF" w:rsidRPr="006401EB" w:rsidRDefault="00C913EF" w:rsidP="00440AB0"/>
    <w:p w14:paraId="1E5B2318" w14:textId="77777777" w:rsidR="00C913EF" w:rsidRPr="006401EB" w:rsidRDefault="00C913EF" w:rsidP="005F7CB2">
      <w:r w:rsidRPr="006401EB">
        <w:t xml:space="preserve">Dette gjelder også for arbeid som skal utførast i utlandet.  </w:t>
      </w:r>
    </w:p>
    <w:p w14:paraId="295E0FDC" w14:textId="77777777" w:rsidR="00C913EF" w:rsidRPr="006401EB" w:rsidRDefault="00C913EF" w:rsidP="005F7CB2">
      <w:r w:rsidRPr="006401EB">
        <w:t xml:space="preserve">Tilbydaren er kjent med at oppdragsgivar kan krevje at tilbydaren og eventuelle underleverandørar på førespurnad må dokumentere lønns− og arbeidsvilkåra til tilsette som medverkar til å oppfylle kontrakten.  </w:t>
      </w:r>
    </w:p>
    <w:p w14:paraId="189330FC" w14:textId="77777777" w:rsidR="00C913EF" w:rsidRPr="006401EB" w:rsidRDefault="00C913EF" w:rsidP="005F7CB2">
      <w:r w:rsidRPr="006401EB">
        <w:t xml:space="preserve">  </w:t>
      </w:r>
    </w:p>
    <w:p w14:paraId="61CAE0A7" w14:textId="77777777" w:rsidR="00C913EF" w:rsidRPr="006401EB" w:rsidRDefault="00C913EF" w:rsidP="005F7CB2">
      <w:r w:rsidRPr="006401EB">
        <w:t xml:space="preserve">Tilbydaren er kjent med at oppdragsgivar har reservert seg retten til å gjennomføre nødvendige sanksjoner, dersom tilbydaren eller eventuelle underleverandørar ikkje etterlever kontrakts klausulen om lønns− og arbeidsvilkår.   </w:t>
      </w:r>
    </w:p>
    <w:p w14:paraId="3F194DD8" w14:textId="77777777" w:rsidR="00C913EF" w:rsidRPr="006401EB" w:rsidRDefault="00C913EF" w:rsidP="005F7CB2">
      <w:r w:rsidRPr="006401EB">
        <w:t xml:space="preserve">Tilbyder bekreftar med dette at ein ikkje kjenner til at verksemda har gjort alvorlege brot på etiske krav i bransjen de siste tre år. Dette inkluderer, men er ikkje avgrensa til, brot på regler om arbeidsmiljø, forureiningslov og straffelov. Vidare stadfestar tilbydaren at han ikkje har vært involvert i noko form for forsøk på bestikking, korrupsjon, tilbod om utilbørlege fordeler til tenestemenn, bedrageri eller kvitvasking av pengar.  </w:t>
      </w:r>
    </w:p>
    <w:p w14:paraId="48CC35E1" w14:textId="77777777" w:rsidR="00C913EF" w:rsidRPr="006401EB" w:rsidRDefault="00C913EF" w:rsidP="005F7CB2">
      <w:r w:rsidRPr="006401EB">
        <w:t xml:space="preserve">Tilbyder kjenner heller ikkje til at nokon av eins tilsette har gjort alvorlege brot på etiske krav i bransjen som nemnt ovanfor.  </w:t>
      </w:r>
    </w:p>
    <w:p w14:paraId="5D3BCD7B" w14:textId="77777777" w:rsidR="00C913EF" w:rsidRPr="006401EB" w:rsidRDefault="00C913EF" w:rsidP="005F7CB2">
      <w:r w:rsidRPr="006401EB">
        <w:t xml:space="preserve">  </w:t>
      </w:r>
    </w:p>
    <w:p w14:paraId="5A46D23B" w14:textId="77777777" w:rsidR="00C913EF" w:rsidRPr="006401EB" w:rsidRDefault="00C913EF" w:rsidP="005F7CB2">
      <w:r w:rsidRPr="006401EB">
        <w:t xml:space="preserve">Tilbyder stadfestar vidare at en ikkje er kjent med at nokon av underleverandørane, som skal utføre ein vesentleg del av arbeidet i til denne kontrakten, har gjort slike alvorlege brot på etiske krav i </w:t>
      </w:r>
    </w:p>
    <w:p w14:paraId="69FC0682" w14:textId="77777777" w:rsidR="00C913EF" w:rsidRPr="006401EB" w:rsidRDefault="00C913EF" w:rsidP="005F7CB2">
      <w:r w:rsidRPr="006401EB">
        <w:t xml:space="preserve">bransjen som nemnt ovanfor.  </w:t>
      </w:r>
    </w:p>
    <w:p w14:paraId="0492AAB5" w14:textId="77777777" w:rsidR="00C913EF" w:rsidRPr="006401EB" w:rsidRDefault="00C913EF" w:rsidP="005F7CB2">
      <w:r w:rsidRPr="006401EB">
        <w:t xml:space="preserve">  </w:t>
      </w:r>
    </w:p>
    <w:p w14:paraId="09AB9070" w14:textId="77777777" w:rsidR="00C913EF" w:rsidRPr="006401EB" w:rsidRDefault="00C913EF" w:rsidP="005F7CB2">
      <w:r w:rsidRPr="006401EB">
        <w:t xml:space="preserve">Tilbyder er kjent med at uriktig erklæring om kjennskap til slike forhold kan gi grunnlag for avvising av tilbodet, og etter tilhøva vil dette og vera straffbart.  </w:t>
      </w:r>
    </w:p>
    <w:p w14:paraId="15D0D263" w14:textId="77777777" w:rsidR="00C913EF" w:rsidRPr="006401EB" w:rsidRDefault="00C913EF" w:rsidP="005F7CB2">
      <w:r w:rsidRPr="006401EB">
        <w:t xml:space="preserve">  </w:t>
      </w:r>
    </w:p>
    <w:p w14:paraId="0723CE33" w14:textId="77777777" w:rsidR="00C913EF" w:rsidRPr="006401EB" w:rsidRDefault="00C913EF" w:rsidP="005F7CB2">
      <w:r w:rsidRPr="006401EB">
        <w:t xml:space="preserve">Underteikna tilbyder erklærer med dette at nemnte forplikting vil bli overheldt.  </w:t>
      </w:r>
    </w:p>
    <w:p w14:paraId="03AA30C8" w14:textId="77777777" w:rsidR="00C913EF" w:rsidRPr="006401EB" w:rsidRDefault="00C913EF" w:rsidP="00440AB0">
      <w:r w:rsidRPr="006401EB">
        <w:t xml:space="preserve">  </w:t>
      </w:r>
    </w:p>
    <w:p w14:paraId="331E0940" w14:textId="77777777" w:rsidR="00C913EF" w:rsidRPr="006401EB" w:rsidRDefault="00C913EF" w:rsidP="00440AB0"/>
    <w:p w14:paraId="2255B69E" w14:textId="77777777" w:rsidR="00C913EF" w:rsidRPr="006401EB" w:rsidRDefault="00C913EF" w:rsidP="00440AB0">
      <w:r w:rsidRPr="006401EB">
        <w:t xml:space="preserve">Dato:.......................  Sign. Tilbydars </w:t>
      </w:r>
    </w:p>
    <w:p w14:paraId="4D4B811F" w14:textId="77777777" w:rsidR="00C913EF" w:rsidRPr="006401EB" w:rsidRDefault="00C913EF" w:rsidP="00440AB0"/>
    <w:p w14:paraId="64A5652A" w14:textId="77777777" w:rsidR="00C913EF" w:rsidRPr="006401EB" w:rsidRDefault="00C913EF" w:rsidP="00440AB0">
      <w:r w:rsidRPr="006401EB">
        <w:t xml:space="preserve">representant:.......................................   </w:t>
      </w:r>
    </w:p>
    <w:p w14:paraId="3826F378" w14:textId="77777777" w:rsidR="00C913EF" w:rsidRPr="006401EB" w:rsidRDefault="00C913EF" w:rsidP="00440AB0"/>
    <w:p w14:paraId="49571C0F" w14:textId="77777777" w:rsidR="00C913EF" w:rsidRPr="006401EB" w:rsidRDefault="00C913EF" w:rsidP="00440AB0">
      <w:r w:rsidRPr="006401EB">
        <w:t xml:space="preserve">Firma namn:  </w:t>
      </w:r>
    </w:p>
    <w:p w14:paraId="2DDC40A5" w14:textId="77777777" w:rsidR="00C913EF" w:rsidRPr="006401EB" w:rsidRDefault="00C913EF" w:rsidP="00440AB0">
      <w:r w:rsidRPr="006401EB">
        <w:t xml:space="preserve">  </w:t>
      </w:r>
    </w:p>
    <w:p w14:paraId="75A8C192" w14:textId="77777777" w:rsidR="00C913EF" w:rsidRPr="006401EB" w:rsidRDefault="00C913EF" w:rsidP="00440AB0">
      <w:r w:rsidRPr="006401EB">
        <w:t xml:space="preserve">Organisasjonsnr/Fødselsnr:  </w:t>
      </w:r>
    </w:p>
    <w:p w14:paraId="7CB40D81" w14:textId="77777777" w:rsidR="00CD45D6" w:rsidRPr="006401EB" w:rsidRDefault="00CD45D6" w:rsidP="00AA251A"/>
    <w:sectPr w:rsidR="00CD45D6" w:rsidRPr="006401EB" w:rsidSect="00C9719A">
      <w:headerReference w:type="default" r:id="rId21"/>
      <w:footerReference w:type="default" r:id="rId22"/>
      <w:headerReference w:type="first" r:id="rId23"/>
      <w:footerReference w:type="first" r:id="rId24"/>
      <w:footnotePr>
        <w:pos w:val="beneathText"/>
      </w:footnotePr>
      <w:type w:val="continuous"/>
      <w:pgSz w:w="11905" w:h="16837" w:code="9"/>
      <w:pgMar w:top="567" w:right="1134" w:bottom="1134" w:left="1134" w:header="567" w:footer="284" w:gutter="0"/>
      <w:pgNumType w:start="0"/>
      <w:cols w:space="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F58720" w14:textId="77777777" w:rsidR="00FD5D20" w:rsidRDefault="00FD5D20">
      <w:r>
        <w:separator/>
      </w:r>
    </w:p>
  </w:endnote>
  <w:endnote w:type="continuationSeparator" w:id="0">
    <w:p w14:paraId="68DD0BEC" w14:textId="77777777" w:rsidR="00FD5D20" w:rsidRDefault="00FD5D20">
      <w:r>
        <w:continuationSeparator/>
      </w:r>
    </w:p>
  </w:endnote>
  <w:endnote w:type="continuationNotice" w:id="1">
    <w:p w14:paraId="656B32CA" w14:textId="77777777" w:rsidR="00FD5D20" w:rsidRDefault="00FD5D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tarSymbol">
    <w:altName w:val="Segoe UI Symbol"/>
    <w:charset w:val="02"/>
    <w:family w:val="auto"/>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76421" w14:textId="5CEAB307" w:rsidR="00E71B82" w:rsidRPr="00AB08E6" w:rsidRDefault="00E71B82" w:rsidP="003D1246">
    <w:pPr>
      <w:pStyle w:val="Bunntekst1"/>
      <w:tabs>
        <w:tab w:val="clear" w:pos="9072"/>
        <w:tab w:val="left" w:pos="975"/>
        <w:tab w:val="left" w:pos="5670"/>
        <w:tab w:val="left" w:pos="5700"/>
      </w:tabs>
      <w:rPr>
        <w:iCs/>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C8F06" w14:textId="5889827D" w:rsidR="00E71B82" w:rsidRPr="001963F3" w:rsidRDefault="00E71B82" w:rsidP="00F86EF2">
    <w:pPr>
      <w:pStyle w:val="Bunntekst"/>
      <w:rPr>
        <w:lang w:val="en-US"/>
      </w:rPr>
    </w:pPr>
    <w:r w:rsidRPr="001963F3">
      <w:rPr>
        <w:lang w:val="en-US"/>
      </w:rPr>
      <w:t xml:space="preserve"> </w:t>
    </w:r>
  </w:p>
  <w:p w14:paraId="1747CE5F" w14:textId="7F1D340F" w:rsidR="00E71B82" w:rsidRPr="001963F3" w:rsidRDefault="00E71B82" w:rsidP="00912DA3">
    <w:pPr>
      <w:pStyle w:val="Bunntekst"/>
      <w:jc w:val="cen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00BDC5" w14:textId="77777777" w:rsidR="00FD5D20" w:rsidRDefault="00FD5D20">
      <w:r>
        <w:separator/>
      </w:r>
    </w:p>
  </w:footnote>
  <w:footnote w:type="continuationSeparator" w:id="0">
    <w:p w14:paraId="5B0B54AE" w14:textId="77777777" w:rsidR="00FD5D20" w:rsidRDefault="00FD5D20">
      <w:r>
        <w:continuationSeparator/>
      </w:r>
    </w:p>
  </w:footnote>
  <w:footnote w:type="continuationNotice" w:id="1">
    <w:p w14:paraId="489F5F79" w14:textId="77777777" w:rsidR="00FD5D20" w:rsidRDefault="00FD5D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8336367"/>
      <w:docPartObj>
        <w:docPartGallery w:val="Page Numbers (Top of Page)"/>
        <w:docPartUnique/>
      </w:docPartObj>
    </w:sdtPr>
    <w:sdtContent>
      <w:p w14:paraId="21557F58" w14:textId="3A77009F" w:rsidR="00E71B82" w:rsidRDefault="00E71B82">
        <w:pPr>
          <w:pStyle w:val="Topptekst"/>
          <w:jc w:val="right"/>
        </w:pPr>
        <w:r>
          <w:rPr>
            <w:lang w:val="nb-NO"/>
          </w:rPr>
          <w:t xml:space="preserve">Side </w:t>
        </w:r>
        <w:r>
          <w:rPr>
            <w:b/>
            <w:bCs/>
            <w:szCs w:val="24"/>
          </w:rPr>
          <w:fldChar w:fldCharType="begin"/>
        </w:r>
        <w:r>
          <w:rPr>
            <w:b/>
            <w:bCs/>
          </w:rPr>
          <w:instrText>PAGE</w:instrText>
        </w:r>
        <w:r>
          <w:rPr>
            <w:b/>
            <w:bCs/>
            <w:szCs w:val="24"/>
          </w:rPr>
          <w:fldChar w:fldCharType="separate"/>
        </w:r>
        <w:r w:rsidR="007E4442">
          <w:rPr>
            <w:b/>
            <w:bCs/>
            <w:noProof/>
          </w:rPr>
          <w:t>10</w:t>
        </w:r>
        <w:r>
          <w:rPr>
            <w:b/>
            <w:bCs/>
            <w:szCs w:val="24"/>
          </w:rPr>
          <w:fldChar w:fldCharType="end"/>
        </w:r>
        <w:r>
          <w:rPr>
            <w:lang w:val="nb-NO"/>
          </w:rPr>
          <w:t xml:space="preserve"> av </w:t>
        </w:r>
        <w:r>
          <w:rPr>
            <w:b/>
            <w:bCs/>
            <w:szCs w:val="24"/>
          </w:rPr>
          <w:fldChar w:fldCharType="begin"/>
        </w:r>
        <w:r>
          <w:rPr>
            <w:b/>
            <w:bCs/>
          </w:rPr>
          <w:instrText>NUMPAGES</w:instrText>
        </w:r>
        <w:r>
          <w:rPr>
            <w:b/>
            <w:bCs/>
            <w:szCs w:val="24"/>
          </w:rPr>
          <w:fldChar w:fldCharType="separate"/>
        </w:r>
        <w:r>
          <w:rPr>
            <w:b/>
            <w:bCs/>
            <w:noProof/>
          </w:rPr>
          <w:t>15</w:t>
        </w:r>
        <w:r>
          <w:rPr>
            <w:b/>
            <w:bCs/>
            <w:szCs w:val="24"/>
          </w:rPr>
          <w:fldChar w:fldCharType="end"/>
        </w:r>
      </w:p>
    </w:sdtContent>
  </w:sdt>
  <w:p w14:paraId="19E2EF5F" w14:textId="77777777" w:rsidR="00E71B82" w:rsidRDefault="00E71B8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B7C53" w14:textId="2CFE9F93" w:rsidR="00E71B82" w:rsidRDefault="00E71B82">
    <w:pPr>
      <w:pStyle w:val="Topptekst"/>
      <w:jc w:val="right"/>
    </w:pPr>
    <w:r>
      <w:rPr>
        <w:lang w:val="nb-NO"/>
      </w:rPr>
      <w:t xml:space="preserve">Side </w:t>
    </w:r>
    <w:r>
      <w:rPr>
        <w:b/>
        <w:bCs/>
        <w:szCs w:val="24"/>
      </w:rPr>
      <w:fldChar w:fldCharType="begin"/>
    </w:r>
    <w:r>
      <w:rPr>
        <w:b/>
        <w:bCs/>
      </w:rPr>
      <w:instrText>PAGE</w:instrText>
    </w:r>
    <w:r>
      <w:rPr>
        <w:b/>
        <w:bCs/>
        <w:szCs w:val="24"/>
      </w:rPr>
      <w:fldChar w:fldCharType="separate"/>
    </w:r>
    <w:r>
      <w:rPr>
        <w:b/>
        <w:bCs/>
        <w:noProof/>
      </w:rPr>
      <w:t>9</w:t>
    </w:r>
    <w:r>
      <w:rPr>
        <w:b/>
        <w:bCs/>
        <w:szCs w:val="24"/>
      </w:rPr>
      <w:fldChar w:fldCharType="end"/>
    </w:r>
    <w:r>
      <w:rPr>
        <w:lang w:val="nb-NO"/>
      </w:rPr>
      <w:t xml:space="preserve"> av </w:t>
    </w:r>
    <w:r>
      <w:rPr>
        <w:b/>
        <w:bCs/>
        <w:szCs w:val="24"/>
      </w:rPr>
      <w:fldChar w:fldCharType="begin"/>
    </w:r>
    <w:r>
      <w:rPr>
        <w:b/>
        <w:bCs/>
      </w:rPr>
      <w:instrText>NUMPAGES</w:instrText>
    </w:r>
    <w:r>
      <w:rPr>
        <w:b/>
        <w:bCs/>
        <w:szCs w:val="24"/>
      </w:rPr>
      <w:fldChar w:fldCharType="separate"/>
    </w:r>
    <w:r>
      <w:rPr>
        <w:b/>
        <w:bCs/>
        <w:noProof/>
      </w:rPr>
      <w:t>15</w:t>
    </w:r>
    <w:r>
      <w:rPr>
        <w:b/>
        <w:bCs/>
        <w:szCs w:val="24"/>
      </w:rPr>
      <w:fldChar w:fldCharType="end"/>
    </w:r>
  </w:p>
  <w:p w14:paraId="14D24C2A" w14:textId="7BF4DBFD" w:rsidR="00E71B82" w:rsidRDefault="00E71B82">
    <w:pPr>
      <w:pStyle w:val="Top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RTF_Num 7"/>
    <w:lvl w:ilvl="0">
      <w:start w:val="5470"/>
      <w:numFmt w:val="decimal"/>
      <w:lvlText w:val="%1"/>
      <w:lvlJc w:val="left"/>
      <w:pPr>
        <w:tabs>
          <w:tab w:val="num" w:pos="495"/>
        </w:tabs>
        <w:ind w:left="495" w:hanging="495"/>
      </w:pPr>
    </w:lvl>
  </w:abstractNum>
  <w:abstractNum w:abstractNumId="1" w15:restartNumberingAfterBreak="0">
    <w:nsid w:val="00556F69"/>
    <w:multiLevelType w:val="hybridMultilevel"/>
    <w:tmpl w:val="C87CC330"/>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 w15:restartNumberingAfterBreak="0">
    <w:nsid w:val="03951D24"/>
    <w:multiLevelType w:val="hybridMultilevel"/>
    <w:tmpl w:val="2DC8B542"/>
    <w:lvl w:ilvl="0" w:tplc="257ED85C">
      <w:numFmt w:val="bullet"/>
      <w:lvlText w:val="•"/>
      <w:lvlJc w:val="left"/>
      <w:pPr>
        <w:ind w:left="720" w:hanging="360"/>
      </w:pPr>
      <w:rPr>
        <w:rFonts w:ascii="Calibri" w:eastAsiaTheme="minorEastAsia"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3" w15:restartNumberingAfterBreak="0">
    <w:nsid w:val="051535C1"/>
    <w:multiLevelType w:val="hybridMultilevel"/>
    <w:tmpl w:val="D10C6972"/>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4" w15:restartNumberingAfterBreak="0">
    <w:nsid w:val="11FB7F1F"/>
    <w:multiLevelType w:val="hybridMultilevel"/>
    <w:tmpl w:val="66903EF0"/>
    <w:lvl w:ilvl="0" w:tplc="D1540970">
      <w:start w:val="1"/>
      <w:numFmt w:val="decimal"/>
      <w:pStyle w:val="Arabisk"/>
      <w:lvlText w:val="%1."/>
      <w:lvlJc w:val="left"/>
      <w:pPr>
        <w:ind w:left="36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5" w15:restartNumberingAfterBreak="0">
    <w:nsid w:val="18831665"/>
    <w:multiLevelType w:val="hybridMultilevel"/>
    <w:tmpl w:val="C8DC3C30"/>
    <w:lvl w:ilvl="0" w:tplc="4E30FAB8">
      <w:start w:val="1"/>
      <w:numFmt w:val="bullet"/>
      <w:lvlText w:val="•"/>
      <w:lvlJc w:val="left"/>
      <w:pPr>
        <w:tabs>
          <w:tab w:val="num" w:pos="720"/>
        </w:tabs>
        <w:ind w:left="720" w:hanging="360"/>
      </w:pPr>
      <w:rPr>
        <w:rFonts w:ascii="Times New Roman" w:hAnsi="Times New Roman" w:hint="default"/>
      </w:rPr>
    </w:lvl>
    <w:lvl w:ilvl="1" w:tplc="16F40C00" w:tentative="1">
      <w:start w:val="1"/>
      <w:numFmt w:val="bullet"/>
      <w:lvlText w:val="•"/>
      <w:lvlJc w:val="left"/>
      <w:pPr>
        <w:tabs>
          <w:tab w:val="num" w:pos="1440"/>
        </w:tabs>
        <w:ind w:left="1440" w:hanging="360"/>
      </w:pPr>
      <w:rPr>
        <w:rFonts w:ascii="Times New Roman" w:hAnsi="Times New Roman" w:hint="default"/>
      </w:rPr>
    </w:lvl>
    <w:lvl w:ilvl="2" w:tplc="CE6EF77A" w:tentative="1">
      <w:start w:val="1"/>
      <w:numFmt w:val="bullet"/>
      <w:lvlText w:val="•"/>
      <w:lvlJc w:val="left"/>
      <w:pPr>
        <w:tabs>
          <w:tab w:val="num" w:pos="2160"/>
        </w:tabs>
        <w:ind w:left="2160" w:hanging="360"/>
      </w:pPr>
      <w:rPr>
        <w:rFonts w:ascii="Times New Roman" w:hAnsi="Times New Roman" w:hint="default"/>
      </w:rPr>
    </w:lvl>
    <w:lvl w:ilvl="3" w:tplc="B3D45D68" w:tentative="1">
      <w:start w:val="1"/>
      <w:numFmt w:val="bullet"/>
      <w:lvlText w:val="•"/>
      <w:lvlJc w:val="left"/>
      <w:pPr>
        <w:tabs>
          <w:tab w:val="num" w:pos="2880"/>
        </w:tabs>
        <w:ind w:left="2880" w:hanging="360"/>
      </w:pPr>
      <w:rPr>
        <w:rFonts w:ascii="Times New Roman" w:hAnsi="Times New Roman" w:hint="default"/>
      </w:rPr>
    </w:lvl>
    <w:lvl w:ilvl="4" w:tplc="E4A2A28A" w:tentative="1">
      <w:start w:val="1"/>
      <w:numFmt w:val="bullet"/>
      <w:lvlText w:val="•"/>
      <w:lvlJc w:val="left"/>
      <w:pPr>
        <w:tabs>
          <w:tab w:val="num" w:pos="3600"/>
        </w:tabs>
        <w:ind w:left="3600" w:hanging="360"/>
      </w:pPr>
      <w:rPr>
        <w:rFonts w:ascii="Times New Roman" w:hAnsi="Times New Roman" w:hint="default"/>
      </w:rPr>
    </w:lvl>
    <w:lvl w:ilvl="5" w:tplc="0686AC02" w:tentative="1">
      <w:start w:val="1"/>
      <w:numFmt w:val="bullet"/>
      <w:lvlText w:val="•"/>
      <w:lvlJc w:val="left"/>
      <w:pPr>
        <w:tabs>
          <w:tab w:val="num" w:pos="4320"/>
        </w:tabs>
        <w:ind w:left="4320" w:hanging="360"/>
      </w:pPr>
      <w:rPr>
        <w:rFonts w:ascii="Times New Roman" w:hAnsi="Times New Roman" w:hint="default"/>
      </w:rPr>
    </w:lvl>
    <w:lvl w:ilvl="6" w:tplc="77B6FD94" w:tentative="1">
      <w:start w:val="1"/>
      <w:numFmt w:val="bullet"/>
      <w:lvlText w:val="•"/>
      <w:lvlJc w:val="left"/>
      <w:pPr>
        <w:tabs>
          <w:tab w:val="num" w:pos="5040"/>
        </w:tabs>
        <w:ind w:left="5040" w:hanging="360"/>
      </w:pPr>
      <w:rPr>
        <w:rFonts w:ascii="Times New Roman" w:hAnsi="Times New Roman" w:hint="default"/>
      </w:rPr>
    </w:lvl>
    <w:lvl w:ilvl="7" w:tplc="B02AAFE6" w:tentative="1">
      <w:start w:val="1"/>
      <w:numFmt w:val="bullet"/>
      <w:lvlText w:val="•"/>
      <w:lvlJc w:val="left"/>
      <w:pPr>
        <w:tabs>
          <w:tab w:val="num" w:pos="5760"/>
        </w:tabs>
        <w:ind w:left="5760" w:hanging="360"/>
      </w:pPr>
      <w:rPr>
        <w:rFonts w:ascii="Times New Roman" w:hAnsi="Times New Roman" w:hint="default"/>
      </w:rPr>
    </w:lvl>
    <w:lvl w:ilvl="8" w:tplc="9B360E82"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264C6A73"/>
    <w:multiLevelType w:val="hybridMultilevel"/>
    <w:tmpl w:val="DFFA1864"/>
    <w:lvl w:ilvl="0" w:tplc="257ED85C">
      <w:numFmt w:val="bullet"/>
      <w:lvlText w:val="•"/>
      <w:lvlJc w:val="left"/>
      <w:pPr>
        <w:ind w:left="720" w:hanging="360"/>
      </w:pPr>
      <w:rPr>
        <w:rFonts w:ascii="Calibri" w:eastAsiaTheme="minorEastAsia"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7" w15:restartNumberingAfterBreak="0">
    <w:nsid w:val="2B7C7B2C"/>
    <w:multiLevelType w:val="hybridMultilevel"/>
    <w:tmpl w:val="532E8DA2"/>
    <w:lvl w:ilvl="0" w:tplc="257ED85C">
      <w:numFmt w:val="bullet"/>
      <w:lvlText w:val="•"/>
      <w:lvlJc w:val="left"/>
      <w:pPr>
        <w:ind w:left="720" w:hanging="360"/>
      </w:pPr>
      <w:rPr>
        <w:rFonts w:ascii="Calibri" w:eastAsiaTheme="minorEastAsia" w:hAnsi="Calibri" w:cs="Calibri"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8" w15:restartNumberingAfterBreak="0">
    <w:nsid w:val="2BB92106"/>
    <w:multiLevelType w:val="multilevel"/>
    <w:tmpl w:val="0F7C79D6"/>
    <w:lvl w:ilvl="0">
      <w:start w:val="1"/>
      <w:numFmt w:val="upperLetter"/>
      <w:pStyle w:val="Overskrift1"/>
      <w:lvlText w:val="%1."/>
      <w:lvlJc w:val="left"/>
    </w:lvl>
    <w:lvl w:ilvl="1">
      <w:start w:val="1"/>
      <w:numFmt w:val="decimal"/>
      <w:pStyle w:val="Overskrift2"/>
      <w:lvlText w:val="%1.%2"/>
      <w:lvlJc w:val="left"/>
      <w:pPr>
        <w:ind w:left="576" w:hanging="576"/>
      </w:pPr>
    </w:lvl>
    <w:lvl w:ilvl="2">
      <w:start w:val="1"/>
      <w:numFmt w:val="decimal"/>
      <w:pStyle w:val="Overskrift3"/>
      <w:lvlText w:val="%1.%2.%3"/>
      <w:lvlJc w:val="left"/>
      <w:pPr>
        <w:ind w:left="8091"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9" w15:restartNumberingAfterBreak="0">
    <w:nsid w:val="30E86C14"/>
    <w:multiLevelType w:val="hybridMultilevel"/>
    <w:tmpl w:val="2A4ACD3E"/>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0" w15:restartNumberingAfterBreak="0">
    <w:nsid w:val="35C51509"/>
    <w:multiLevelType w:val="hybridMultilevel"/>
    <w:tmpl w:val="519434A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08140017">
      <w:start w:val="1"/>
      <w:numFmt w:val="lowerLetter"/>
      <w:lvlText w:val="%3)"/>
      <w:lvlJc w:val="lef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8E01A8B"/>
    <w:multiLevelType w:val="hybridMultilevel"/>
    <w:tmpl w:val="F33273B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12" w15:restartNumberingAfterBreak="0">
    <w:nsid w:val="3A342D2F"/>
    <w:multiLevelType w:val="hybridMultilevel"/>
    <w:tmpl w:val="6C1CFF8C"/>
    <w:lvl w:ilvl="0" w:tplc="8EB42248">
      <w:start w:val="20"/>
      <w:numFmt w:val="bullet"/>
      <w:lvlText w:val="-"/>
      <w:lvlJc w:val="left"/>
      <w:pPr>
        <w:ind w:left="720" w:hanging="360"/>
      </w:pPr>
      <w:rPr>
        <w:rFonts w:ascii="Arial" w:eastAsia="Arial" w:hAnsi="Arial"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3" w15:restartNumberingAfterBreak="0">
    <w:nsid w:val="56886AEC"/>
    <w:multiLevelType w:val="hybridMultilevel"/>
    <w:tmpl w:val="86BA0710"/>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4" w15:restartNumberingAfterBreak="0">
    <w:nsid w:val="59B77A1A"/>
    <w:multiLevelType w:val="hybridMultilevel"/>
    <w:tmpl w:val="335236F4"/>
    <w:lvl w:ilvl="0" w:tplc="08140001">
      <w:start w:val="1"/>
      <w:numFmt w:val="bullet"/>
      <w:lvlText w:val=""/>
      <w:lvlJc w:val="left"/>
      <w:pPr>
        <w:ind w:left="720" w:hanging="360"/>
      </w:pPr>
      <w:rPr>
        <w:rFonts w:ascii="Symbol" w:hAnsi="Symbol" w:hint="default"/>
      </w:rPr>
    </w:lvl>
    <w:lvl w:ilvl="1" w:tplc="08140003" w:tentative="1">
      <w:start w:val="1"/>
      <w:numFmt w:val="bullet"/>
      <w:lvlText w:val="o"/>
      <w:lvlJc w:val="left"/>
      <w:pPr>
        <w:ind w:left="1440" w:hanging="360"/>
      </w:pPr>
      <w:rPr>
        <w:rFonts w:ascii="Courier New" w:hAnsi="Courier New" w:cs="Courier New" w:hint="default"/>
      </w:rPr>
    </w:lvl>
    <w:lvl w:ilvl="2" w:tplc="08140005" w:tentative="1">
      <w:start w:val="1"/>
      <w:numFmt w:val="bullet"/>
      <w:lvlText w:val=""/>
      <w:lvlJc w:val="left"/>
      <w:pPr>
        <w:ind w:left="2160" w:hanging="360"/>
      </w:pPr>
      <w:rPr>
        <w:rFonts w:ascii="Wingdings" w:hAnsi="Wingdings" w:hint="default"/>
      </w:rPr>
    </w:lvl>
    <w:lvl w:ilvl="3" w:tplc="08140001" w:tentative="1">
      <w:start w:val="1"/>
      <w:numFmt w:val="bullet"/>
      <w:lvlText w:val=""/>
      <w:lvlJc w:val="left"/>
      <w:pPr>
        <w:ind w:left="2880" w:hanging="360"/>
      </w:pPr>
      <w:rPr>
        <w:rFonts w:ascii="Symbol" w:hAnsi="Symbol" w:hint="default"/>
      </w:rPr>
    </w:lvl>
    <w:lvl w:ilvl="4" w:tplc="08140003" w:tentative="1">
      <w:start w:val="1"/>
      <w:numFmt w:val="bullet"/>
      <w:lvlText w:val="o"/>
      <w:lvlJc w:val="left"/>
      <w:pPr>
        <w:ind w:left="3600" w:hanging="360"/>
      </w:pPr>
      <w:rPr>
        <w:rFonts w:ascii="Courier New" w:hAnsi="Courier New" w:cs="Courier New" w:hint="default"/>
      </w:rPr>
    </w:lvl>
    <w:lvl w:ilvl="5" w:tplc="08140005" w:tentative="1">
      <w:start w:val="1"/>
      <w:numFmt w:val="bullet"/>
      <w:lvlText w:val=""/>
      <w:lvlJc w:val="left"/>
      <w:pPr>
        <w:ind w:left="4320" w:hanging="360"/>
      </w:pPr>
      <w:rPr>
        <w:rFonts w:ascii="Wingdings" w:hAnsi="Wingdings" w:hint="default"/>
      </w:rPr>
    </w:lvl>
    <w:lvl w:ilvl="6" w:tplc="08140001" w:tentative="1">
      <w:start w:val="1"/>
      <w:numFmt w:val="bullet"/>
      <w:lvlText w:val=""/>
      <w:lvlJc w:val="left"/>
      <w:pPr>
        <w:ind w:left="5040" w:hanging="360"/>
      </w:pPr>
      <w:rPr>
        <w:rFonts w:ascii="Symbol" w:hAnsi="Symbol" w:hint="default"/>
      </w:rPr>
    </w:lvl>
    <w:lvl w:ilvl="7" w:tplc="08140003" w:tentative="1">
      <w:start w:val="1"/>
      <w:numFmt w:val="bullet"/>
      <w:lvlText w:val="o"/>
      <w:lvlJc w:val="left"/>
      <w:pPr>
        <w:ind w:left="5760" w:hanging="360"/>
      </w:pPr>
      <w:rPr>
        <w:rFonts w:ascii="Courier New" w:hAnsi="Courier New" w:cs="Courier New" w:hint="default"/>
      </w:rPr>
    </w:lvl>
    <w:lvl w:ilvl="8" w:tplc="08140005" w:tentative="1">
      <w:start w:val="1"/>
      <w:numFmt w:val="bullet"/>
      <w:lvlText w:val=""/>
      <w:lvlJc w:val="left"/>
      <w:pPr>
        <w:ind w:left="6480" w:hanging="360"/>
      </w:pPr>
      <w:rPr>
        <w:rFonts w:ascii="Wingdings" w:hAnsi="Wingdings" w:hint="default"/>
      </w:rPr>
    </w:lvl>
  </w:abstractNum>
  <w:abstractNum w:abstractNumId="15" w15:restartNumberingAfterBreak="0">
    <w:nsid w:val="6651050B"/>
    <w:multiLevelType w:val="hybridMultilevel"/>
    <w:tmpl w:val="C330C11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681377A4"/>
    <w:multiLevelType w:val="hybridMultilevel"/>
    <w:tmpl w:val="45402864"/>
    <w:lvl w:ilvl="0" w:tplc="04140001">
      <w:start w:val="1"/>
      <w:numFmt w:val="bullet"/>
      <w:lvlText w:val=""/>
      <w:lvlJc w:val="left"/>
      <w:pPr>
        <w:ind w:left="768" w:hanging="360"/>
      </w:pPr>
      <w:rPr>
        <w:rFonts w:ascii="Symbol" w:hAnsi="Symbol" w:hint="default"/>
      </w:rPr>
    </w:lvl>
    <w:lvl w:ilvl="1" w:tplc="04140003">
      <w:start w:val="1"/>
      <w:numFmt w:val="bullet"/>
      <w:lvlText w:val="o"/>
      <w:lvlJc w:val="left"/>
      <w:pPr>
        <w:ind w:left="1488" w:hanging="360"/>
      </w:pPr>
      <w:rPr>
        <w:rFonts w:ascii="Courier New" w:hAnsi="Courier New" w:cs="Courier New" w:hint="default"/>
      </w:rPr>
    </w:lvl>
    <w:lvl w:ilvl="2" w:tplc="04140005">
      <w:start w:val="1"/>
      <w:numFmt w:val="bullet"/>
      <w:lvlText w:val=""/>
      <w:lvlJc w:val="left"/>
      <w:pPr>
        <w:ind w:left="2208" w:hanging="360"/>
      </w:pPr>
      <w:rPr>
        <w:rFonts w:ascii="Wingdings" w:hAnsi="Wingdings" w:hint="default"/>
      </w:rPr>
    </w:lvl>
    <w:lvl w:ilvl="3" w:tplc="04140001">
      <w:start w:val="1"/>
      <w:numFmt w:val="bullet"/>
      <w:lvlText w:val=""/>
      <w:lvlJc w:val="left"/>
      <w:pPr>
        <w:ind w:left="2928" w:hanging="360"/>
      </w:pPr>
      <w:rPr>
        <w:rFonts w:ascii="Symbol" w:hAnsi="Symbol" w:hint="default"/>
      </w:rPr>
    </w:lvl>
    <w:lvl w:ilvl="4" w:tplc="04140003">
      <w:start w:val="1"/>
      <w:numFmt w:val="bullet"/>
      <w:lvlText w:val="o"/>
      <w:lvlJc w:val="left"/>
      <w:pPr>
        <w:ind w:left="3648" w:hanging="360"/>
      </w:pPr>
      <w:rPr>
        <w:rFonts w:ascii="Courier New" w:hAnsi="Courier New" w:cs="Courier New" w:hint="default"/>
      </w:rPr>
    </w:lvl>
    <w:lvl w:ilvl="5" w:tplc="04140005">
      <w:start w:val="1"/>
      <w:numFmt w:val="bullet"/>
      <w:lvlText w:val=""/>
      <w:lvlJc w:val="left"/>
      <w:pPr>
        <w:ind w:left="4368" w:hanging="360"/>
      </w:pPr>
      <w:rPr>
        <w:rFonts w:ascii="Wingdings" w:hAnsi="Wingdings" w:hint="default"/>
      </w:rPr>
    </w:lvl>
    <w:lvl w:ilvl="6" w:tplc="04140001">
      <w:start w:val="1"/>
      <w:numFmt w:val="bullet"/>
      <w:lvlText w:val=""/>
      <w:lvlJc w:val="left"/>
      <w:pPr>
        <w:ind w:left="5088" w:hanging="360"/>
      </w:pPr>
      <w:rPr>
        <w:rFonts w:ascii="Symbol" w:hAnsi="Symbol" w:hint="default"/>
      </w:rPr>
    </w:lvl>
    <w:lvl w:ilvl="7" w:tplc="04140003">
      <w:start w:val="1"/>
      <w:numFmt w:val="bullet"/>
      <w:lvlText w:val="o"/>
      <w:lvlJc w:val="left"/>
      <w:pPr>
        <w:ind w:left="5808" w:hanging="360"/>
      </w:pPr>
      <w:rPr>
        <w:rFonts w:ascii="Courier New" w:hAnsi="Courier New" w:cs="Courier New" w:hint="default"/>
      </w:rPr>
    </w:lvl>
    <w:lvl w:ilvl="8" w:tplc="04140005">
      <w:start w:val="1"/>
      <w:numFmt w:val="bullet"/>
      <w:lvlText w:val=""/>
      <w:lvlJc w:val="left"/>
      <w:pPr>
        <w:ind w:left="6528" w:hanging="360"/>
      </w:pPr>
      <w:rPr>
        <w:rFonts w:ascii="Wingdings" w:hAnsi="Wingdings" w:hint="default"/>
      </w:rPr>
    </w:lvl>
  </w:abstractNum>
  <w:abstractNum w:abstractNumId="17" w15:restartNumberingAfterBreak="0">
    <w:nsid w:val="708C0BF6"/>
    <w:multiLevelType w:val="hybridMultilevel"/>
    <w:tmpl w:val="FC1C7410"/>
    <w:lvl w:ilvl="0" w:tplc="A66E3ED6">
      <w:start w:val="5811"/>
      <w:numFmt w:val="bullet"/>
      <w:lvlText w:val="-"/>
      <w:lvlJc w:val="left"/>
      <w:pPr>
        <w:tabs>
          <w:tab w:val="num" w:pos="1065"/>
        </w:tabs>
        <w:ind w:left="1065" w:hanging="360"/>
      </w:pPr>
      <w:rPr>
        <w:rFonts w:ascii="Arial" w:eastAsia="Times New Roman" w:hAnsi="Arial" w:cs="Arial" w:hint="default"/>
      </w:rPr>
    </w:lvl>
    <w:lvl w:ilvl="1" w:tplc="A66E3ED6">
      <w:start w:val="5811"/>
      <w:numFmt w:val="bullet"/>
      <w:lvlText w:val="-"/>
      <w:lvlJc w:val="left"/>
      <w:pPr>
        <w:tabs>
          <w:tab w:val="num" w:pos="1785"/>
        </w:tabs>
        <w:ind w:left="1785" w:hanging="360"/>
      </w:pPr>
      <w:rPr>
        <w:rFonts w:ascii="Arial" w:eastAsia="Times New Roman" w:hAnsi="Arial" w:cs="Arial" w:hint="default"/>
      </w:rPr>
    </w:lvl>
    <w:lvl w:ilvl="2" w:tplc="0414001B">
      <w:start w:val="1"/>
      <w:numFmt w:val="lowerRoman"/>
      <w:lvlText w:val="%3."/>
      <w:lvlJc w:val="right"/>
      <w:pPr>
        <w:tabs>
          <w:tab w:val="num" w:pos="2505"/>
        </w:tabs>
        <w:ind w:left="2505" w:hanging="180"/>
      </w:pPr>
    </w:lvl>
    <w:lvl w:ilvl="3" w:tplc="0414000F">
      <w:start w:val="1"/>
      <w:numFmt w:val="decimal"/>
      <w:lvlText w:val="%4."/>
      <w:lvlJc w:val="left"/>
      <w:pPr>
        <w:tabs>
          <w:tab w:val="num" w:pos="3225"/>
        </w:tabs>
        <w:ind w:left="3225" w:hanging="360"/>
      </w:pPr>
    </w:lvl>
    <w:lvl w:ilvl="4" w:tplc="04140019">
      <w:start w:val="1"/>
      <w:numFmt w:val="lowerLetter"/>
      <w:lvlText w:val="%5."/>
      <w:lvlJc w:val="left"/>
      <w:pPr>
        <w:tabs>
          <w:tab w:val="num" w:pos="3945"/>
        </w:tabs>
        <w:ind w:left="3945" w:hanging="360"/>
      </w:pPr>
    </w:lvl>
    <w:lvl w:ilvl="5" w:tplc="0414001B">
      <w:start w:val="1"/>
      <w:numFmt w:val="lowerRoman"/>
      <w:lvlText w:val="%6."/>
      <w:lvlJc w:val="right"/>
      <w:pPr>
        <w:tabs>
          <w:tab w:val="num" w:pos="4665"/>
        </w:tabs>
        <w:ind w:left="4665" w:hanging="180"/>
      </w:pPr>
    </w:lvl>
    <w:lvl w:ilvl="6" w:tplc="0414000F">
      <w:start w:val="1"/>
      <w:numFmt w:val="decimal"/>
      <w:lvlText w:val="%7."/>
      <w:lvlJc w:val="left"/>
      <w:pPr>
        <w:tabs>
          <w:tab w:val="num" w:pos="5385"/>
        </w:tabs>
        <w:ind w:left="5385" w:hanging="360"/>
      </w:pPr>
    </w:lvl>
    <w:lvl w:ilvl="7" w:tplc="04140019">
      <w:start w:val="1"/>
      <w:numFmt w:val="lowerLetter"/>
      <w:lvlText w:val="%8."/>
      <w:lvlJc w:val="left"/>
      <w:pPr>
        <w:tabs>
          <w:tab w:val="num" w:pos="6105"/>
        </w:tabs>
        <w:ind w:left="6105" w:hanging="360"/>
      </w:pPr>
    </w:lvl>
    <w:lvl w:ilvl="8" w:tplc="0414001B">
      <w:start w:val="1"/>
      <w:numFmt w:val="lowerRoman"/>
      <w:lvlText w:val="%9."/>
      <w:lvlJc w:val="right"/>
      <w:pPr>
        <w:tabs>
          <w:tab w:val="num" w:pos="6825"/>
        </w:tabs>
        <w:ind w:left="6825" w:hanging="180"/>
      </w:pPr>
    </w:lvl>
  </w:abstractNum>
  <w:num w:numId="1" w16cid:durableId="932055421">
    <w:abstractNumId w:val="8"/>
  </w:num>
  <w:num w:numId="2" w16cid:durableId="1094672713">
    <w:abstractNumId w:val="1"/>
  </w:num>
  <w:num w:numId="3" w16cid:durableId="1009719286">
    <w:abstractNumId w:val="16"/>
  </w:num>
  <w:num w:numId="4" w16cid:durableId="1965575064">
    <w:abstractNumId w:val="11"/>
  </w:num>
  <w:num w:numId="5" w16cid:durableId="1429081316">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43787079">
    <w:abstractNumId w:val="3"/>
  </w:num>
  <w:num w:numId="7" w16cid:durableId="1114711790">
    <w:abstractNumId w:val="9"/>
  </w:num>
  <w:num w:numId="8" w16cid:durableId="861433088">
    <w:abstractNumId w:val="13"/>
  </w:num>
  <w:num w:numId="9" w16cid:durableId="1706637146">
    <w:abstractNumId w:val="4"/>
  </w:num>
  <w:num w:numId="10" w16cid:durableId="331106217">
    <w:abstractNumId w:val="14"/>
  </w:num>
  <w:num w:numId="11" w16cid:durableId="1202280946">
    <w:abstractNumId w:val="6"/>
  </w:num>
  <w:num w:numId="12" w16cid:durableId="1534489885">
    <w:abstractNumId w:val="7"/>
  </w:num>
  <w:num w:numId="13" w16cid:durableId="1994599872">
    <w:abstractNumId w:val="15"/>
  </w:num>
  <w:num w:numId="14" w16cid:durableId="1648438950">
    <w:abstractNumId w:val="2"/>
  </w:num>
  <w:num w:numId="15" w16cid:durableId="1493914664">
    <w:abstractNumId w:val="10"/>
  </w:num>
  <w:num w:numId="16" w16cid:durableId="1890607478">
    <w:abstractNumId w:val="12"/>
  </w:num>
  <w:num w:numId="17" w16cid:durableId="1779137233">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284"/>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w:hdrShapeDefaults>
  <w:footnotePr>
    <w:pos w:val="beneathTex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4C1B"/>
    <w:rsid w:val="00002525"/>
    <w:rsid w:val="000112D1"/>
    <w:rsid w:val="00014F99"/>
    <w:rsid w:val="00016F34"/>
    <w:rsid w:val="0001771E"/>
    <w:rsid w:val="00026172"/>
    <w:rsid w:val="00026DF0"/>
    <w:rsid w:val="00026FD9"/>
    <w:rsid w:val="000278C3"/>
    <w:rsid w:val="00027996"/>
    <w:rsid w:val="000310FC"/>
    <w:rsid w:val="00036A4E"/>
    <w:rsid w:val="000415FD"/>
    <w:rsid w:val="0004374D"/>
    <w:rsid w:val="0004514F"/>
    <w:rsid w:val="0004533B"/>
    <w:rsid w:val="00045700"/>
    <w:rsid w:val="000457FD"/>
    <w:rsid w:val="0005337E"/>
    <w:rsid w:val="00053E20"/>
    <w:rsid w:val="00055A77"/>
    <w:rsid w:val="00056F33"/>
    <w:rsid w:val="000576F4"/>
    <w:rsid w:val="00057ABC"/>
    <w:rsid w:val="00060285"/>
    <w:rsid w:val="00064FB2"/>
    <w:rsid w:val="00070E0D"/>
    <w:rsid w:val="00071C5E"/>
    <w:rsid w:val="000731B2"/>
    <w:rsid w:val="00076E6C"/>
    <w:rsid w:val="00080DA4"/>
    <w:rsid w:val="00081F0B"/>
    <w:rsid w:val="0008628B"/>
    <w:rsid w:val="000867DA"/>
    <w:rsid w:val="00092F20"/>
    <w:rsid w:val="0009311A"/>
    <w:rsid w:val="00094747"/>
    <w:rsid w:val="0009759C"/>
    <w:rsid w:val="000A0022"/>
    <w:rsid w:val="000A03CD"/>
    <w:rsid w:val="000A0882"/>
    <w:rsid w:val="000A0F9A"/>
    <w:rsid w:val="000A1175"/>
    <w:rsid w:val="000A652F"/>
    <w:rsid w:val="000A7A41"/>
    <w:rsid w:val="000B2220"/>
    <w:rsid w:val="000B2A41"/>
    <w:rsid w:val="000B6ABA"/>
    <w:rsid w:val="000C0B38"/>
    <w:rsid w:val="000C28EE"/>
    <w:rsid w:val="000C440F"/>
    <w:rsid w:val="000C48E0"/>
    <w:rsid w:val="000C7565"/>
    <w:rsid w:val="000C7D83"/>
    <w:rsid w:val="000D2C1C"/>
    <w:rsid w:val="000D3437"/>
    <w:rsid w:val="000D633B"/>
    <w:rsid w:val="000D63EA"/>
    <w:rsid w:val="000D73B7"/>
    <w:rsid w:val="000E13B8"/>
    <w:rsid w:val="000E3BBB"/>
    <w:rsid w:val="000E4AB0"/>
    <w:rsid w:val="000E678E"/>
    <w:rsid w:val="000F26D7"/>
    <w:rsid w:val="000F32F9"/>
    <w:rsid w:val="000F3AF2"/>
    <w:rsid w:val="000F41BC"/>
    <w:rsid w:val="000F574F"/>
    <w:rsid w:val="000F5D60"/>
    <w:rsid w:val="000F5F7A"/>
    <w:rsid w:val="000F653A"/>
    <w:rsid w:val="00103914"/>
    <w:rsid w:val="00104FC5"/>
    <w:rsid w:val="00105CC8"/>
    <w:rsid w:val="00105FDD"/>
    <w:rsid w:val="00112A1E"/>
    <w:rsid w:val="00115F61"/>
    <w:rsid w:val="00116C8C"/>
    <w:rsid w:val="0011751D"/>
    <w:rsid w:val="00120205"/>
    <w:rsid w:val="0012444D"/>
    <w:rsid w:val="0012447B"/>
    <w:rsid w:val="00132C52"/>
    <w:rsid w:val="00135878"/>
    <w:rsid w:val="00141EDD"/>
    <w:rsid w:val="00144F1E"/>
    <w:rsid w:val="0014556B"/>
    <w:rsid w:val="00145BE5"/>
    <w:rsid w:val="00145D8C"/>
    <w:rsid w:val="0015479C"/>
    <w:rsid w:val="00156DBA"/>
    <w:rsid w:val="00161CB3"/>
    <w:rsid w:val="001654F4"/>
    <w:rsid w:val="001659A0"/>
    <w:rsid w:val="00165B30"/>
    <w:rsid w:val="00166727"/>
    <w:rsid w:val="00173680"/>
    <w:rsid w:val="00173DBD"/>
    <w:rsid w:val="00175343"/>
    <w:rsid w:val="00176811"/>
    <w:rsid w:val="0017710D"/>
    <w:rsid w:val="0017985D"/>
    <w:rsid w:val="00180C74"/>
    <w:rsid w:val="00180EED"/>
    <w:rsid w:val="00185A34"/>
    <w:rsid w:val="00186357"/>
    <w:rsid w:val="001942E4"/>
    <w:rsid w:val="001963F3"/>
    <w:rsid w:val="001967A6"/>
    <w:rsid w:val="001A4360"/>
    <w:rsid w:val="001B006D"/>
    <w:rsid w:val="001B1248"/>
    <w:rsid w:val="001B3929"/>
    <w:rsid w:val="001B3B6E"/>
    <w:rsid w:val="001B3BF7"/>
    <w:rsid w:val="001B4CC8"/>
    <w:rsid w:val="001C0BD7"/>
    <w:rsid w:val="001C13EE"/>
    <w:rsid w:val="001C22E7"/>
    <w:rsid w:val="001C3A1D"/>
    <w:rsid w:val="001C4547"/>
    <w:rsid w:val="001C5D00"/>
    <w:rsid w:val="001C7E72"/>
    <w:rsid w:val="001D0A89"/>
    <w:rsid w:val="001D5D9F"/>
    <w:rsid w:val="001D6B25"/>
    <w:rsid w:val="001E298D"/>
    <w:rsid w:val="001E39D4"/>
    <w:rsid w:val="001E756B"/>
    <w:rsid w:val="001F0D3F"/>
    <w:rsid w:val="001F0EC5"/>
    <w:rsid w:val="00202AC3"/>
    <w:rsid w:val="00202D6C"/>
    <w:rsid w:val="00213133"/>
    <w:rsid w:val="0021330E"/>
    <w:rsid w:val="00213DC0"/>
    <w:rsid w:val="0021666F"/>
    <w:rsid w:val="00220862"/>
    <w:rsid w:val="002226D4"/>
    <w:rsid w:val="0022459C"/>
    <w:rsid w:val="00233557"/>
    <w:rsid w:val="002348C3"/>
    <w:rsid w:val="00235B33"/>
    <w:rsid w:val="00235E8A"/>
    <w:rsid w:val="002365BD"/>
    <w:rsid w:val="00243239"/>
    <w:rsid w:val="00244AEE"/>
    <w:rsid w:val="002502E7"/>
    <w:rsid w:val="002519EE"/>
    <w:rsid w:val="002620AF"/>
    <w:rsid w:val="00264C1B"/>
    <w:rsid w:val="0026533F"/>
    <w:rsid w:val="002656B7"/>
    <w:rsid w:val="00267DA3"/>
    <w:rsid w:val="00270340"/>
    <w:rsid w:val="00271B64"/>
    <w:rsid w:val="002758FF"/>
    <w:rsid w:val="00277F61"/>
    <w:rsid w:val="00282FB0"/>
    <w:rsid w:val="00283566"/>
    <w:rsid w:val="0029230F"/>
    <w:rsid w:val="0029267A"/>
    <w:rsid w:val="00294771"/>
    <w:rsid w:val="002949F7"/>
    <w:rsid w:val="0029515F"/>
    <w:rsid w:val="00296834"/>
    <w:rsid w:val="00296ABB"/>
    <w:rsid w:val="00297817"/>
    <w:rsid w:val="00297A9E"/>
    <w:rsid w:val="002A332C"/>
    <w:rsid w:val="002A7BEA"/>
    <w:rsid w:val="002B01C2"/>
    <w:rsid w:val="002B3975"/>
    <w:rsid w:val="002C11E2"/>
    <w:rsid w:val="002C2D14"/>
    <w:rsid w:val="002C4F18"/>
    <w:rsid w:val="002C62AA"/>
    <w:rsid w:val="002C7DB0"/>
    <w:rsid w:val="002D173A"/>
    <w:rsid w:val="002D20DE"/>
    <w:rsid w:val="002D34B1"/>
    <w:rsid w:val="002D4FD8"/>
    <w:rsid w:val="002D655D"/>
    <w:rsid w:val="002E3DE6"/>
    <w:rsid w:val="002E6604"/>
    <w:rsid w:val="002E6DB0"/>
    <w:rsid w:val="002E797B"/>
    <w:rsid w:val="002F3A35"/>
    <w:rsid w:val="002F571F"/>
    <w:rsid w:val="002F580F"/>
    <w:rsid w:val="002F5A7A"/>
    <w:rsid w:val="00300777"/>
    <w:rsid w:val="003013F6"/>
    <w:rsid w:val="00303558"/>
    <w:rsid w:val="00304F36"/>
    <w:rsid w:val="00310893"/>
    <w:rsid w:val="00312757"/>
    <w:rsid w:val="00317E63"/>
    <w:rsid w:val="00321481"/>
    <w:rsid w:val="0032156C"/>
    <w:rsid w:val="00323D7B"/>
    <w:rsid w:val="0032685A"/>
    <w:rsid w:val="0033212F"/>
    <w:rsid w:val="00345127"/>
    <w:rsid w:val="003470BF"/>
    <w:rsid w:val="00347B2A"/>
    <w:rsid w:val="003507C6"/>
    <w:rsid w:val="0035131C"/>
    <w:rsid w:val="003602AC"/>
    <w:rsid w:val="003622A8"/>
    <w:rsid w:val="00373126"/>
    <w:rsid w:val="0037505A"/>
    <w:rsid w:val="00376868"/>
    <w:rsid w:val="00376A9F"/>
    <w:rsid w:val="003779FB"/>
    <w:rsid w:val="003810FD"/>
    <w:rsid w:val="0038287D"/>
    <w:rsid w:val="003831C6"/>
    <w:rsid w:val="00390413"/>
    <w:rsid w:val="00391041"/>
    <w:rsid w:val="00391E07"/>
    <w:rsid w:val="0039734E"/>
    <w:rsid w:val="003A17E4"/>
    <w:rsid w:val="003A2E52"/>
    <w:rsid w:val="003A3ED7"/>
    <w:rsid w:val="003A3F06"/>
    <w:rsid w:val="003A442C"/>
    <w:rsid w:val="003A53F6"/>
    <w:rsid w:val="003A6995"/>
    <w:rsid w:val="003B0CBB"/>
    <w:rsid w:val="003B3F9C"/>
    <w:rsid w:val="003B432E"/>
    <w:rsid w:val="003B620B"/>
    <w:rsid w:val="003B675A"/>
    <w:rsid w:val="003C11AE"/>
    <w:rsid w:val="003C5B84"/>
    <w:rsid w:val="003C6A7B"/>
    <w:rsid w:val="003C79D6"/>
    <w:rsid w:val="003D1246"/>
    <w:rsid w:val="003D1698"/>
    <w:rsid w:val="003D2C3C"/>
    <w:rsid w:val="003D3EAD"/>
    <w:rsid w:val="003D583F"/>
    <w:rsid w:val="003D6686"/>
    <w:rsid w:val="003E0345"/>
    <w:rsid w:val="003E1EF2"/>
    <w:rsid w:val="003E483F"/>
    <w:rsid w:val="003E5254"/>
    <w:rsid w:val="003E59C3"/>
    <w:rsid w:val="003E690F"/>
    <w:rsid w:val="003E6BF6"/>
    <w:rsid w:val="003F128B"/>
    <w:rsid w:val="003F1B46"/>
    <w:rsid w:val="003F4B85"/>
    <w:rsid w:val="00400F56"/>
    <w:rsid w:val="004046FF"/>
    <w:rsid w:val="004061C4"/>
    <w:rsid w:val="0041331A"/>
    <w:rsid w:val="00416BF3"/>
    <w:rsid w:val="0042008B"/>
    <w:rsid w:val="0042314C"/>
    <w:rsid w:val="00423659"/>
    <w:rsid w:val="00424158"/>
    <w:rsid w:val="00425B54"/>
    <w:rsid w:val="00426C25"/>
    <w:rsid w:val="004303B3"/>
    <w:rsid w:val="004307D1"/>
    <w:rsid w:val="00433C80"/>
    <w:rsid w:val="004368E9"/>
    <w:rsid w:val="00436998"/>
    <w:rsid w:val="00436FD6"/>
    <w:rsid w:val="0043786D"/>
    <w:rsid w:val="00437C6C"/>
    <w:rsid w:val="0043A893"/>
    <w:rsid w:val="00440AB0"/>
    <w:rsid w:val="004410F5"/>
    <w:rsid w:val="00442875"/>
    <w:rsid w:val="004431C0"/>
    <w:rsid w:val="0044703D"/>
    <w:rsid w:val="00447182"/>
    <w:rsid w:val="004526A7"/>
    <w:rsid w:val="00452BDE"/>
    <w:rsid w:val="004541F0"/>
    <w:rsid w:val="00456287"/>
    <w:rsid w:val="00456EB8"/>
    <w:rsid w:val="00460003"/>
    <w:rsid w:val="00462B9B"/>
    <w:rsid w:val="0046678D"/>
    <w:rsid w:val="00470DD0"/>
    <w:rsid w:val="00472C8B"/>
    <w:rsid w:val="004850A0"/>
    <w:rsid w:val="00487684"/>
    <w:rsid w:val="004900E2"/>
    <w:rsid w:val="0049329D"/>
    <w:rsid w:val="0049433C"/>
    <w:rsid w:val="00494FC6"/>
    <w:rsid w:val="004A2F20"/>
    <w:rsid w:val="004B2657"/>
    <w:rsid w:val="004B72A9"/>
    <w:rsid w:val="004B7864"/>
    <w:rsid w:val="004C06DE"/>
    <w:rsid w:val="004C4D4F"/>
    <w:rsid w:val="004D45CC"/>
    <w:rsid w:val="004D4A35"/>
    <w:rsid w:val="004D548E"/>
    <w:rsid w:val="004D5799"/>
    <w:rsid w:val="004D73DD"/>
    <w:rsid w:val="004E0209"/>
    <w:rsid w:val="004E0527"/>
    <w:rsid w:val="004E5035"/>
    <w:rsid w:val="004E71BB"/>
    <w:rsid w:val="004F1F9F"/>
    <w:rsid w:val="004F26E1"/>
    <w:rsid w:val="004F3939"/>
    <w:rsid w:val="004F41C1"/>
    <w:rsid w:val="004F6CF2"/>
    <w:rsid w:val="004F7DF6"/>
    <w:rsid w:val="004F7FC0"/>
    <w:rsid w:val="00513682"/>
    <w:rsid w:val="00514A7C"/>
    <w:rsid w:val="00520CAA"/>
    <w:rsid w:val="00522989"/>
    <w:rsid w:val="00523A99"/>
    <w:rsid w:val="00524BA7"/>
    <w:rsid w:val="00527A84"/>
    <w:rsid w:val="00527DA7"/>
    <w:rsid w:val="00527DEC"/>
    <w:rsid w:val="0053291C"/>
    <w:rsid w:val="00532CE2"/>
    <w:rsid w:val="0053392D"/>
    <w:rsid w:val="00535CFB"/>
    <w:rsid w:val="00536437"/>
    <w:rsid w:val="005371F2"/>
    <w:rsid w:val="00537E91"/>
    <w:rsid w:val="005401BC"/>
    <w:rsid w:val="00542C8B"/>
    <w:rsid w:val="00543832"/>
    <w:rsid w:val="005439BA"/>
    <w:rsid w:val="00546BCD"/>
    <w:rsid w:val="005527FF"/>
    <w:rsid w:val="00554CA8"/>
    <w:rsid w:val="0055599D"/>
    <w:rsid w:val="005561E6"/>
    <w:rsid w:val="005631AD"/>
    <w:rsid w:val="00563231"/>
    <w:rsid w:val="005648C0"/>
    <w:rsid w:val="005668C3"/>
    <w:rsid w:val="00572D5E"/>
    <w:rsid w:val="00573264"/>
    <w:rsid w:val="00576C47"/>
    <w:rsid w:val="00580318"/>
    <w:rsid w:val="005827AF"/>
    <w:rsid w:val="005859C1"/>
    <w:rsid w:val="0058663C"/>
    <w:rsid w:val="00595F4B"/>
    <w:rsid w:val="005A045A"/>
    <w:rsid w:val="005A0E6B"/>
    <w:rsid w:val="005A4301"/>
    <w:rsid w:val="005A5669"/>
    <w:rsid w:val="005A6E6D"/>
    <w:rsid w:val="005A7DA2"/>
    <w:rsid w:val="005B0409"/>
    <w:rsid w:val="005B24B5"/>
    <w:rsid w:val="005B525B"/>
    <w:rsid w:val="005B7276"/>
    <w:rsid w:val="005C3562"/>
    <w:rsid w:val="005C37C3"/>
    <w:rsid w:val="005C6E0C"/>
    <w:rsid w:val="005D31F3"/>
    <w:rsid w:val="005D6855"/>
    <w:rsid w:val="005E0C30"/>
    <w:rsid w:val="005E13C2"/>
    <w:rsid w:val="005E4ED6"/>
    <w:rsid w:val="005E718D"/>
    <w:rsid w:val="005E7667"/>
    <w:rsid w:val="005F0DCF"/>
    <w:rsid w:val="005F4B18"/>
    <w:rsid w:val="005F7CB2"/>
    <w:rsid w:val="0060031D"/>
    <w:rsid w:val="006003D3"/>
    <w:rsid w:val="00600A50"/>
    <w:rsid w:val="00616225"/>
    <w:rsid w:val="00617560"/>
    <w:rsid w:val="00621390"/>
    <w:rsid w:val="00621ADF"/>
    <w:rsid w:val="00623C59"/>
    <w:rsid w:val="0062450F"/>
    <w:rsid w:val="006251E5"/>
    <w:rsid w:val="00627AF0"/>
    <w:rsid w:val="006300E1"/>
    <w:rsid w:val="00630A97"/>
    <w:rsid w:val="00632F7B"/>
    <w:rsid w:val="0063389B"/>
    <w:rsid w:val="00633927"/>
    <w:rsid w:val="006342E1"/>
    <w:rsid w:val="00634FBF"/>
    <w:rsid w:val="006357F1"/>
    <w:rsid w:val="0063655D"/>
    <w:rsid w:val="00636C95"/>
    <w:rsid w:val="006401EB"/>
    <w:rsid w:val="006410D7"/>
    <w:rsid w:val="00641C4C"/>
    <w:rsid w:val="00642AB5"/>
    <w:rsid w:val="00647A4D"/>
    <w:rsid w:val="00651E85"/>
    <w:rsid w:val="00657DA3"/>
    <w:rsid w:val="006613A6"/>
    <w:rsid w:val="00662225"/>
    <w:rsid w:val="00662E7C"/>
    <w:rsid w:val="006642FA"/>
    <w:rsid w:val="00680FB2"/>
    <w:rsid w:val="00683FF3"/>
    <w:rsid w:val="0068644B"/>
    <w:rsid w:val="00696615"/>
    <w:rsid w:val="006971DA"/>
    <w:rsid w:val="006978C6"/>
    <w:rsid w:val="006A2221"/>
    <w:rsid w:val="006A3024"/>
    <w:rsid w:val="006A3B97"/>
    <w:rsid w:val="006A4531"/>
    <w:rsid w:val="006A5A07"/>
    <w:rsid w:val="006A6532"/>
    <w:rsid w:val="006A6B67"/>
    <w:rsid w:val="006B1E74"/>
    <w:rsid w:val="006B5637"/>
    <w:rsid w:val="006D083A"/>
    <w:rsid w:val="006D2EEF"/>
    <w:rsid w:val="006D4193"/>
    <w:rsid w:val="006D5A26"/>
    <w:rsid w:val="006D6098"/>
    <w:rsid w:val="006E29D3"/>
    <w:rsid w:val="006E3A3C"/>
    <w:rsid w:val="006E537E"/>
    <w:rsid w:val="006E6E4C"/>
    <w:rsid w:val="006F2E91"/>
    <w:rsid w:val="006F52DC"/>
    <w:rsid w:val="006F655D"/>
    <w:rsid w:val="006F7CE1"/>
    <w:rsid w:val="007006B5"/>
    <w:rsid w:val="00705FCF"/>
    <w:rsid w:val="00707437"/>
    <w:rsid w:val="00710CF1"/>
    <w:rsid w:val="00710DCD"/>
    <w:rsid w:val="00711189"/>
    <w:rsid w:val="00711448"/>
    <w:rsid w:val="00711EFC"/>
    <w:rsid w:val="00712A54"/>
    <w:rsid w:val="00720587"/>
    <w:rsid w:val="00724029"/>
    <w:rsid w:val="00726101"/>
    <w:rsid w:val="00730F56"/>
    <w:rsid w:val="00734F64"/>
    <w:rsid w:val="0073599A"/>
    <w:rsid w:val="007361C4"/>
    <w:rsid w:val="00743C5B"/>
    <w:rsid w:val="00744485"/>
    <w:rsid w:val="007450EB"/>
    <w:rsid w:val="00747A99"/>
    <w:rsid w:val="00747E5B"/>
    <w:rsid w:val="00751047"/>
    <w:rsid w:val="00753B52"/>
    <w:rsid w:val="0075610A"/>
    <w:rsid w:val="007574EB"/>
    <w:rsid w:val="007601B2"/>
    <w:rsid w:val="007633A8"/>
    <w:rsid w:val="00770402"/>
    <w:rsid w:val="0077084B"/>
    <w:rsid w:val="00772073"/>
    <w:rsid w:val="00780244"/>
    <w:rsid w:val="00781D2A"/>
    <w:rsid w:val="007846E0"/>
    <w:rsid w:val="00793400"/>
    <w:rsid w:val="007A075E"/>
    <w:rsid w:val="007A1350"/>
    <w:rsid w:val="007A2EA6"/>
    <w:rsid w:val="007A47F1"/>
    <w:rsid w:val="007B0B77"/>
    <w:rsid w:val="007B2A5E"/>
    <w:rsid w:val="007B496D"/>
    <w:rsid w:val="007B7B6C"/>
    <w:rsid w:val="007C11D1"/>
    <w:rsid w:val="007C3256"/>
    <w:rsid w:val="007C337B"/>
    <w:rsid w:val="007C41EF"/>
    <w:rsid w:val="007C4F92"/>
    <w:rsid w:val="007C6D96"/>
    <w:rsid w:val="007C7939"/>
    <w:rsid w:val="007D0939"/>
    <w:rsid w:val="007D133E"/>
    <w:rsid w:val="007D17C7"/>
    <w:rsid w:val="007D2BE3"/>
    <w:rsid w:val="007D36E1"/>
    <w:rsid w:val="007E0135"/>
    <w:rsid w:val="007E015C"/>
    <w:rsid w:val="007E0BF4"/>
    <w:rsid w:val="007E10DE"/>
    <w:rsid w:val="007E22F3"/>
    <w:rsid w:val="007E4442"/>
    <w:rsid w:val="007E5E93"/>
    <w:rsid w:val="007E783E"/>
    <w:rsid w:val="007F7ACB"/>
    <w:rsid w:val="00801015"/>
    <w:rsid w:val="00803ABE"/>
    <w:rsid w:val="00807A38"/>
    <w:rsid w:val="00812210"/>
    <w:rsid w:val="00814EE9"/>
    <w:rsid w:val="0081559A"/>
    <w:rsid w:val="00816E42"/>
    <w:rsid w:val="00821A63"/>
    <w:rsid w:val="00834757"/>
    <w:rsid w:val="00834D66"/>
    <w:rsid w:val="00834FD1"/>
    <w:rsid w:val="00842C68"/>
    <w:rsid w:val="00850659"/>
    <w:rsid w:val="0085187E"/>
    <w:rsid w:val="008532A1"/>
    <w:rsid w:val="00853432"/>
    <w:rsid w:val="008558F9"/>
    <w:rsid w:val="0085699F"/>
    <w:rsid w:val="0086439E"/>
    <w:rsid w:val="00866BA1"/>
    <w:rsid w:val="008671AC"/>
    <w:rsid w:val="00870C53"/>
    <w:rsid w:val="0087316F"/>
    <w:rsid w:val="00874F32"/>
    <w:rsid w:val="00880C92"/>
    <w:rsid w:val="00881046"/>
    <w:rsid w:val="00882784"/>
    <w:rsid w:val="00884AAD"/>
    <w:rsid w:val="00885379"/>
    <w:rsid w:val="00886AE7"/>
    <w:rsid w:val="00887EF3"/>
    <w:rsid w:val="008902B7"/>
    <w:rsid w:val="008928E5"/>
    <w:rsid w:val="00895D47"/>
    <w:rsid w:val="008A3575"/>
    <w:rsid w:val="008A5930"/>
    <w:rsid w:val="008A5989"/>
    <w:rsid w:val="008A7F95"/>
    <w:rsid w:val="008B535C"/>
    <w:rsid w:val="008B7C23"/>
    <w:rsid w:val="008C1027"/>
    <w:rsid w:val="008C12B0"/>
    <w:rsid w:val="008C1B93"/>
    <w:rsid w:val="008C49F3"/>
    <w:rsid w:val="008C5823"/>
    <w:rsid w:val="008D064F"/>
    <w:rsid w:val="008D2A72"/>
    <w:rsid w:val="008D2AF8"/>
    <w:rsid w:val="008D5300"/>
    <w:rsid w:val="008D74F8"/>
    <w:rsid w:val="008E0003"/>
    <w:rsid w:val="008E554D"/>
    <w:rsid w:val="008E5612"/>
    <w:rsid w:val="008F0AAD"/>
    <w:rsid w:val="008F3562"/>
    <w:rsid w:val="008F6BD4"/>
    <w:rsid w:val="008F7D9B"/>
    <w:rsid w:val="00900C4C"/>
    <w:rsid w:val="009031B7"/>
    <w:rsid w:val="00907C63"/>
    <w:rsid w:val="00911066"/>
    <w:rsid w:val="0091233E"/>
    <w:rsid w:val="00912DA3"/>
    <w:rsid w:val="009142B4"/>
    <w:rsid w:val="009163F3"/>
    <w:rsid w:val="0091673F"/>
    <w:rsid w:val="00916FDD"/>
    <w:rsid w:val="00917042"/>
    <w:rsid w:val="0092033D"/>
    <w:rsid w:val="00921CF8"/>
    <w:rsid w:val="0092302A"/>
    <w:rsid w:val="00927638"/>
    <w:rsid w:val="0093552B"/>
    <w:rsid w:val="00936D4D"/>
    <w:rsid w:val="00942C32"/>
    <w:rsid w:val="00943267"/>
    <w:rsid w:val="009477FF"/>
    <w:rsid w:val="00953F76"/>
    <w:rsid w:val="00954316"/>
    <w:rsid w:val="00954B12"/>
    <w:rsid w:val="00954D40"/>
    <w:rsid w:val="00955852"/>
    <w:rsid w:val="00956EFE"/>
    <w:rsid w:val="009628E5"/>
    <w:rsid w:val="00963097"/>
    <w:rsid w:val="00964DDC"/>
    <w:rsid w:val="0096712F"/>
    <w:rsid w:val="0097186D"/>
    <w:rsid w:val="00972FDF"/>
    <w:rsid w:val="0097353F"/>
    <w:rsid w:val="0097575A"/>
    <w:rsid w:val="00975D1C"/>
    <w:rsid w:val="00975F1C"/>
    <w:rsid w:val="009770A7"/>
    <w:rsid w:val="0098029D"/>
    <w:rsid w:val="0098031B"/>
    <w:rsid w:val="00980E46"/>
    <w:rsid w:val="00982269"/>
    <w:rsid w:val="009851D5"/>
    <w:rsid w:val="009854FE"/>
    <w:rsid w:val="00991C3D"/>
    <w:rsid w:val="00994706"/>
    <w:rsid w:val="00996758"/>
    <w:rsid w:val="00997E79"/>
    <w:rsid w:val="009A0932"/>
    <w:rsid w:val="009A16E7"/>
    <w:rsid w:val="009A54E1"/>
    <w:rsid w:val="009A597F"/>
    <w:rsid w:val="009A7E47"/>
    <w:rsid w:val="009B5B48"/>
    <w:rsid w:val="009C0562"/>
    <w:rsid w:val="009C1097"/>
    <w:rsid w:val="009C29DA"/>
    <w:rsid w:val="009C66DD"/>
    <w:rsid w:val="009C717C"/>
    <w:rsid w:val="009C7494"/>
    <w:rsid w:val="009C7A94"/>
    <w:rsid w:val="009D16BA"/>
    <w:rsid w:val="009D4BBC"/>
    <w:rsid w:val="009D79A7"/>
    <w:rsid w:val="009E00EE"/>
    <w:rsid w:val="009E02C5"/>
    <w:rsid w:val="009E2CE3"/>
    <w:rsid w:val="009E3226"/>
    <w:rsid w:val="009E3491"/>
    <w:rsid w:val="009E39B2"/>
    <w:rsid w:val="009E724A"/>
    <w:rsid w:val="009F239A"/>
    <w:rsid w:val="009F472A"/>
    <w:rsid w:val="009F5C33"/>
    <w:rsid w:val="00A0385B"/>
    <w:rsid w:val="00A038E0"/>
    <w:rsid w:val="00A079B1"/>
    <w:rsid w:val="00A12FDF"/>
    <w:rsid w:val="00A16438"/>
    <w:rsid w:val="00A17CB7"/>
    <w:rsid w:val="00A20091"/>
    <w:rsid w:val="00A204D2"/>
    <w:rsid w:val="00A2070C"/>
    <w:rsid w:val="00A22BCA"/>
    <w:rsid w:val="00A252B2"/>
    <w:rsid w:val="00A27C60"/>
    <w:rsid w:val="00A301E2"/>
    <w:rsid w:val="00A308C7"/>
    <w:rsid w:val="00A30EE3"/>
    <w:rsid w:val="00A31AA7"/>
    <w:rsid w:val="00A35226"/>
    <w:rsid w:val="00A3591D"/>
    <w:rsid w:val="00A37C5F"/>
    <w:rsid w:val="00A421DB"/>
    <w:rsid w:val="00A50611"/>
    <w:rsid w:val="00A50761"/>
    <w:rsid w:val="00A533AC"/>
    <w:rsid w:val="00A53DBB"/>
    <w:rsid w:val="00A5420F"/>
    <w:rsid w:val="00A5726B"/>
    <w:rsid w:val="00A60062"/>
    <w:rsid w:val="00A617EB"/>
    <w:rsid w:val="00A637F2"/>
    <w:rsid w:val="00A63AAC"/>
    <w:rsid w:val="00A66332"/>
    <w:rsid w:val="00A717F0"/>
    <w:rsid w:val="00A736DD"/>
    <w:rsid w:val="00A804DC"/>
    <w:rsid w:val="00A810FC"/>
    <w:rsid w:val="00A81B98"/>
    <w:rsid w:val="00A81CF7"/>
    <w:rsid w:val="00A85D6E"/>
    <w:rsid w:val="00A878D4"/>
    <w:rsid w:val="00A90D2E"/>
    <w:rsid w:val="00A91FBD"/>
    <w:rsid w:val="00A92C55"/>
    <w:rsid w:val="00A92CB3"/>
    <w:rsid w:val="00A95A0C"/>
    <w:rsid w:val="00A95BCE"/>
    <w:rsid w:val="00AA09CD"/>
    <w:rsid w:val="00AA1AC0"/>
    <w:rsid w:val="00AA251A"/>
    <w:rsid w:val="00AA3C69"/>
    <w:rsid w:val="00AA5179"/>
    <w:rsid w:val="00AA7C80"/>
    <w:rsid w:val="00AB08E6"/>
    <w:rsid w:val="00AB1946"/>
    <w:rsid w:val="00AB2634"/>
    <w:rsid w:val="00AB2C61"/>
    <w:rsid w:val="00AB7A53"/>
    <w:rsid w:val="00AC0C4C"/>
    <w:rsid w:val="00AC14E5"/>
    <w:rsid w:val="00AC2072"/>
    <w:rsid w:val="00AC7FEB"/>
    <w:rsid w:val="00AD0C41"/>
    <w:rsid w:val="00AD36A1"/>
    <w:rsid w:val="00AD3D5F"/>
    <w:rsid w:val="00AD65B8"/>
    <w:rsid w:val="00AD7574"/>
    <w:rsid w:val="00AD76EC"/>
    <w:rsid w:val="00AE1837"/>
    <w:rsid w:val="00AE37B4"/>
    <w:rsid w:val="00AE40FD"/>
    <w:rsid w:val="00AE474A"/>
    <w:rsid w:val="00AF175B"/>
    <w:rsid w:val="00AF3347"/>
    <w:rsid w:val="00AF4065"/>
    <w:rsid w:val="00AF5250"/>
    <w:rsid w:val="00AF5F33"/>
    <w:rsid w:val="00B031B0"/>
    <w:rsid w:val="00B050C3"/>
    <w:rsid w:val="00B07D4E"/>
    <w:rsid w:val="00B1060B"/>
    <w:rsid w:val="00B12149"/>
    <w:rsid w:val="00B126C6"/>
    <w:rsid w:val="00B12C17"/>
    <w:rsid w:val="00B14A6C"/>
    <w:rsid w:val="00B25A30"/>
    <w:rsid w:val="00B2652A"/>
    <w:rsid w:val="00B268B7"/>
    <w:rsid w:val="00B3223A"/>
    <w:rsid w:val="00B32EB7"/>
    <w:rsid w:val="00B32F8F"/>
    <w:rsid w:val="00B34B64"/>
    <w:rsid w:val="00B358D2"/>
    <w:rsid w:val="00B409E4"/>
    <w:rsid w:val="00B4117A"/>
    <w:rsid w:val="00B42DF9"/>
    <w:rsid w:val="00B43B06"/>
    <w:rsid w:val="00B43CC5"/>
    <w:rsid w:val="00B46D23"/>
    <w:rsid w:val="00B53ACB"/>
    <w:rsid w:val="00B55584"/>
    <w:rsid w:val="00B57E56"/>
    <w:rsid w:val="00B60765"/>
    <w:rsid w:val="00B62A2F"/>
    <w:rsid w:val="00B730E4"/>
    <w:rsid w:val="00B759E0"/>
    <w:rsid w:val="00B75BED"/>
    <w:rsid w:val="00B75F67"/>
    <w:rsid w:val="00B85606"/>
    <w:rsid w:val="00B856E5"/>
    <w:rsid w:val="00B85761"/>
    <w:rsid w:val="00B9007F"/>
    <w:rsid w:val="00B90AC8"/>
    <w:rsid w:val="00B92FB7"/>
    <w:rsid w:val="00B931D5"/>
    <w:rsid w:val="00B95FCD"/>
    <w:rsid w:val="00BA1A09"/>
    <w:rsid w:val="00BA30C1"/>
    <w:rsid w:val="00BA3597"/>
    <w:rsid w:val="00BA3BE9"/>
    <w:rsid w:val="00BA3D08"/>
    <w:rsid w:val="00BA4C52"/>
    <w:rsid w:val="00BB4B2E"/>
    <w:rsid w:val="00BB4CE9"/>
    <w:rsid w:val="00BB5C38"/>
    <w:rsid w:val="00BB7A47"/>
    <w:rsid w:val="00BC0889"/>
    <w:rsid w:val="00BC60C0"/>
    <w:rsid w:val="00BC6161"/>
    <w:rsid w:val="00BC69FE"/>
    <w:rsid w:val="00BC6F72"/>
    <w:rsid w:val="00BC75AA"/>
    <w:rsid w:val="00BD0A8C"/>
    <w:rsid w:val="00BD24B4"/>
    <w:rsid w:val="00BD5428"/>
    <w:rsid w:val="00BD5745"/>
    <w:rsid w:val="00BD7D8D"/>
    <w:rsid w:val="00BE09D1"/>
    <w:rsid w:val="00BE0C34"/>
    <w:rsid w:val="00BE2B04"/>
    <w:rsid w:val="00BE40D9"/>
    <w:rsid w:val="00BE5256"/>
    <w:rsid w:val="00BED27A"/>
    <w:rsid w:val="00BF0086"/>
    <w:rsid w:val="00BF7116"/>
    <w:rsid w:val="00BF794D"/>
    <w:rsid w:val="00C02D10"/>
    <w:rsid w:val="00C03E5F"/>
    <w:rsid w:val="00C04AA6"/>
    <w:rsid w:val="00C059FB"/>
    <w:rsid w:val="00C06729"/>
    <w:rsid w:val="00C079E8"/>
    <w:rsid w:val="00C07AAD"/>
    <w:rsid w:val="00C10595"/>
    <w:rsid w:val="00C122DD"/>
    <w:rsid w:val="00C160B3"/>
    <w:rsid w:val="00C16324"/>
    <w:rsid w:val="00C16BB4"/>
    <w:rsid w:val="00C3059A"/>
    <w:rsid w:val="00C30CA5"/>
    <w:rsid w:val="00C3445B"/>
    <w:rsid w:val="00C365D3"/>
    <w:rsid w:val="00C37B4D"/>
    <w:rsid w:val="00C37CA6"/>
    <w:rsid w:val="00C40105"/>
    <w:rsid w:val="00C42B75"/>
    <w:rsid w:val="00C43708"/>
    <w:rsid w:val="00C473D3"/>
    <w:rsid w:val="00C515FE"/>
    <w:rsid w:val="00C51D51"/>
    <w:rsid w:val="00C5729A"/>
    <w:rsid w:val="00C61202"/>
    <w:rsid w:val="00C67330"/>
    <w:rsid w:val="00C67EC7"/>
    <w:rsid w:val="00C70622"/>
    <w:rsid w:val="00C7253F"/>
    <w:rsid w:val="00C7322E"/>
    <w:rsid w:val="00C7326D"/>
    <w:rsid w:val="00C74DFE"/>
    <w:rsid w:val="00C76093"/>
    <w:rsid w:val="00C80E85"/>
    <w:rsid w:val="00C855CC"/>
    <w:rsid w:val="00C866A7"/>
    <w:rsid w:val="00C87674"/>
    <w:rsid w:val="00C90943"/>
    <w:rsid w:val="00C913EF"/>
    <w:rsid w:val="00C94263"/>
    <w:rsid w:val="00C94D98"/>
    <w:rsid w:val="00C95D32"/>
    <w:rsid w:val="00C9626D"/>
    <w:rsid w:val="00C9719A"/>
    <w:rsid w:val="00CA1A79"/>
    <w:rsid w:val="00CA3483"/>
    <w:rsid w:val="00CA35D7"/>
    <w:rsid w:val="00CA4F5C"/>
    <w:rsid w:val="00CA5ADA"/>
    <w:rsid w:val="00CB09D3"/>
    <w:rsid w:val="00CB0C1A"/>
    <w:rsid w:val="00CB129D"/>
    <w:rsid w:val="00CB4B3B"/>
    <w:rsid w:val="00CB786B"/>
    <w:rsid w:val="00CC0FBE"/>
    <w:rsid w:val="00CC19A9"/>
    <w:rsid w:val="00CC3C42"/>
    <w:rsid w:val="00CC5154"/>
    <w:rsid w:val="00CC5275"/>
    <w:rsid w:val="00CD00DA"/>
    <w:rsid w:val="00CD1689"/>
    <w:rsid w:val="00CD28C3"/>
    <w:rsid w:val="00CD45D6"/>
    <w:rsid w:val="00CD4D4D"/>
    <w:rsid w:val="00CE02E1"/>
    <w:rsid w:val="00CE0C50"/>
    <w:rsid w:val="00CE21B8"/>
    <w:rsid w:val="00CE2D74"/>
    <w:rsid w:val="00CE3655"/>
    <w:rsid w:val="00CE461C"/>
    <w:rsid w:val="00CE53B2"/>
    <w:rsid w:val="00CE7229"/>
    <w:rsid w:val="00CE7B5D"/>
    <w:rsid w:val="00CF3BEC"/>
    <w:rsid w:val="00CF459A"/>
    <w:rsid w:val="00CF7072"/>
    <w:rsid w:val="00D07518"/>
    <w:rsid w:val="00D11212"/>
    <w:rsid w:val="00D11DC2"/>
    <w:rsid w:val="00D120C6"/>
    <w:rsid w:val="00D124BC"/>
    <w:rsid w:val="00D173B2"/>
    <w:rsid w:val="00D23ACA"/>
    <w:rsid w:val="00D23F32"/>
    <w:rsid w:val="00D25653"/>
    <w:rsid w:val="00D278BC"/>
    <w:rsid w:val="00D31EDD"/>
    <w:rsid w:val="00D32061"/>
    <w:rsid w:val="00D32990"/>
    <w:rsid w:val="00D330C1"/>
    <w:rsid w:val="00D352BC"/>
    <w:rsid w:val="00D47337"/>
    <w:rsid w:val="00D506F4"/>
    <w:rsid w:val="00D538D6"/>
    <w:rsid w:val="00D54F03"/>
    <w:rsid w:val="00D566B4"/>
    <w:rsid w:val="00D608FE"/>
    <w:rsid w:val="00D62417"/>
    <w:rsid w:val="00D62976"/>
    <w:rsid w:val="00D65AA4"/>
    <w:rsid w:val="00D6671D"/>
    <w:rsid w:val="00D6690B"/>
    <w:rsid w:val="00D724ED"/>
    <w:rsid w:val="00D7319F"/>
    <w:rsid w:val="00D77438"/>
    <w:rsid w:val="00D80BDE"/>
    <w:rsid w:val="00D82A39"/>
    <w:rsid w:val="00D843E4"/>
    <w:rsid w:val="00D8513E"/>
    <w:rsid w:val="00D872D7"/>
    <w:rsid w:val="00D9020A"/>
    <w:rsid w:val="00D909A5"/>
    <w:rsid w:val="00D938A4"/>
    <w:rsid w:val="00D94FFE"/>
    <w:rsid w:val="00D95949"/>
    <w:rsid w:val="00D978AD"/>
    <w:rsid w:val="00DA4C34"/>
    <w:rsid w:val="00DA4DBE"/>
    <w:rsid w:val="00DA6E79"/>
    <w:rsid w:val="00DA768E"/>
    <w:rsid w:val="00DA7ADE"/>
    <w:rsid w:val="00DB2F49"/>
    <w:rsid w:val="00DB3453"/>
    <w:rsid w:val="00DB4EB8"/>
    <w:rsid w:val="00DB5052"/>
    <w:rsid w:val="00DB546B"/>
    <w:rsid w:val="00DB6807"/>
    <w:rsid w:val="00DB6D1A"/>
    <w:rsid w:val="00DB74FC"/>
    <w:rsid w:val="00DC0B42"/>
    <w:rsid w:val="00DC5E41"/>
    <w:rsid w:val="00DC6D16"/>
    <w:rsid w:val="00DC7A45"/>
    <w:rsid w:val="00DD07D7"/>
    <w:rsid w:val="00DD2503"/>
    <w:rsid w:val="00DD41D1"/>
    <w:rsid w:val="00DD57A0"/>
    <w:rsid w:val="00DD5963"/>
    <w:rsid w:val="00DE25A2"/>
    <w:rsid w:val="00DE34E2"/>
    <w:rsid w:val="00DE36C3"/>
    <w:rsid w:val="00DE4281"/>
    <w:rsid w:val="00DE4FC9"/>
    <w:rsid w:val="00DE6388"/>
    <w:rsid w:val="00DE6C3F"/>
    <w:rsid w:val="00DF4142"/>
    <w:rsid w:val="00DF4F4C"/>
    <w:rsid w:val="00E00441"/>
    <w:rsid w:val="00E03478"/>
    <w:rsid w:val="00E0551B"/>
    <w:rsid w:val="00E0701A"/>
    <w:rsid w:val="00E110DB"/>
    <w:rsid w:val="00E1177D"/>
    <w:rsid w:val="00E12A52"/>
    <w:rsid w:val="00E12D52"/>
    <w:rsid w:val="00E13605"/>
    <w:rsid w:val="00E17EAC"/>
    <w:rsid w:val="00E20041"/>
    <w:rsid w:val="00E20262"/>
    <w:rsid w:val="00E20DD5"/>
    <w:rsid w:val="00E20E9A"/>
    <w:rsid w:val="00E22F44"/>
    <w:rsid w:val="00E2445E"/>
    <w:rsid w:val="00E2752F"/>
    <w:rsid w:val="00E31814"/>
    <w:rsid w:val="00E33633"/>
    <w:rsid w:val="00E34B2C"/>
    <w:rsid w:val="00E34B92"/>
    <w:rsid w:val="00E36FCD"/>
    <w:rsid w:val="00E3787D"/>
    <w:rsid w:val="00E41CC9"/>
    <w:rsid w:val="00E422BA"/>
    <w:rsid w:val="00E440F1"/>
    <w:rsid w:val="00E449E5"/>
    <w:rsid w:val="00E57373"/>
    <w:rsid w:val="00E65308"/>
    <w:rsid w:val="00E6677E"/>
    <w:rsid w:val="00E6793E"/>
    <w:rsid w:val="00E71B82"/>
    <w:rsid w:val="00E73D2E"/>
    <w:rsid w:val="00E76382"/>
    <w:rsid w:val="00E81C60"/>
    <w:rsid w:val="00E8214C"/>
    <w:rsid w:val="00E82A48"/>
    <w:rsid w:val="00E94A75"/>
    <w:rsid w:val="00E9739B"/>
    <w:rsid w:val="00EA00D1"/>
    <w:rsid w:val="00EA13FC"/>
    <w:rsid w:val="00EA1B22"/>
    <w:rsid w:val="00EA3FC6"/>
    <w:rsid w:val="00EA41BB"/>
    <w:rsid w:val="00EA4895"/>
    <w:rsid w:val="00EA6963"/>
    <w:rsid w:val="00EA6F03"/>
    <w:rsid w:val="00EA75FE"/>
    <w:rsid w:val="00EA7C95"/>
    <w:rsid w:val="00EB1E2E"/>
    <w:rsid w:val="00EB667A"/>
    <w:rsid w:val="00EC36FF"/>
    <w:rsid w:val="00EC4151"/>
    <w:rsid w:val="00EC5847"/>
    <w:rsid w:val="00EC64DD"/>
    <w:rsid w:val="00EC6B23"/>
    <w:rsid w:val="00ED046B"/>
    <w:rsid w:val="00ED1E44"/>
    <w:rsid w:val="00ED4459"/>
    <w:rsid w:val="00ED474D"/>
    <w:rsid w:val="00ED5A0C"/>
    <w:rsid w:val="00ED62AE"/>
    <w:rsid w:val="00ED6A1F"/>
    <w:rsid w:val="00EE0D7B"/>
    <w:rsid w:val="00EE1D09"/>
    <w:rsid w:val="00EE204A"/>
    <w:rsid w:val="00EE3EBA"/>
    <w:rsid w:val="00EE6520"/>
    <w:rsid w:val="00EF0D6C"/>
    <w:rsid w:val="00EF3C7F"/>
    <w:rsid w:val="00EF6C31"/>
    <w:rsid w:val="00F02DEF"/>
    <w:rsid w:val="00F049E8"/>
    <w:rsid w:val="00F12036"/>
    <w:rsid w:val="00F12981"/>
    <w:rsid w:val="00F15822"/>
    <w:rsid w:val="00F16612"/>
    <w:rsid w:val="00F22669"/>
    <w:rsid w:val="00F276DE"/>
    <w:rsid w:val="00F301C0"/>
    <w:rsid w:val="00F3330C"/>
    <w:rsid w:val="00F340D1"/>
    <w:rsid w:val="00F35F22"/>
    <w:rsid w:val="00F36DC9"/>
    <w:rsid w:val="00F40B51"/>
    <w:rsid w:val="00F413CD"/>
    <w:rsid w:val="00F41F3B"/>
    <w:rsid w:val="00F43B5D"/>
    <w:rsid w:val="00F453F5"/>
    <w:rsid w:val="00F46F37"/>
    <w:rsid w:val="00F5149B"/>
    <w:rsid w:val="00F541FE"/>
    <w:rsid w:val="00F57846"/>
    <w:rsid w:val="00F57BE6"/>
    <w:rsid w:val="00F60A26"/>
    <w:rsid w:val="00F679F1"/>
    <w:rsid w:val="00F72995"/>
    <w:rsid w:val="00F72B56"/>
    <w:rsid w:val="00F72E7F"/>
    <w:rsid w:val="00F75DF6"/>
    <w:rsid w:val="00F808B1"/>
    <w:rsid w:val="00F85991"/>
    <w:rsid w:val="00F86EF2"/>
    <w:rsid w:val="00F938F5"/>
    <w:rsid w:val="00F94257"/>
    <w:rsid w:val="00F960EE"/>
    <w:rsid w:val="00FA3409"/>
    <w:rsid w:val="00FA644E"/>
    <w:rsid w:val="00FA68A3"/>
    <w:rsid w:val="00FA7D7F"/>
    <w:rsid w:val="00FB2B05"/>
    <w:rsid w:val="00FC0079"/>
    <w:rsid w:val="00FC2414"/>
    <w:rsid w:val="00FC6656"/>
    <w:rsid w:val="00FC6C6E"/>
    <w:rsid w:val="00FD0A49"/>
    <w:rsid w:val="00FD19B6"/>
    <w:rsid w:val="00FD59D4"/>
    <w:rsid w:val="00FD5A5B"/>
    <w:rsid w:val="00FD5D20"/>
    <w:rsid w:val="00FE015F"/>
    <w:rsid w:val="00FE380D"/>
    <w:rsid w:val="00FE3849"/>
    <w:rsid w:val="00FE4292"/>
    <w:rsid w:val="00FF37D0"/>
    <w:rsid w:val="00FF5A7E"/>
    <w:rsid w:val="00FF66D0"/>
    <w:rsid w:val="0113CA2D"/>
    <w:rsid w:val="0120B781"/>
    <w:rsid w:val="01D69DA6"/>
    <w:rsid w:val="0225B7D3"/>
    <w:rsid w:val="0327B188"/>
    <w:rsid w:val="03726E07"/>
    <w:rsid w:val="0375F510"/>
    <w:rsid w:val="0425C949"/>
    <w:rsid w:val="04B5489F"/>
    <w:rsid w:val="059C15B0"/>
    <w:rsid w:val="06A5518D"/>
    <w:rsid w:val="07483992"/>
    <w:rsid w:val="082DB0C8"/>
    <w:rsid w:val="08AD3AE4"/>
    <w:rsid w:val="08EFC93C"/>
    <w:rsid w:val="09A06657"/>
    <w:rsid w:val="09A7D009"/>
    <w:rsid w:val="09AE58E3"/>
    <w:rsid w:val="0B288DFE"/>
    <w:rsid w:val="0B78C2B0"/>
    <w:rsid w:val="0C1D06E0"/>
    <w:rsid w:val="0C86BB34"/>
    <w:rsid w:val="0CAC5C3A"/>
    <w:rsid w:val="0F54312F"/>
    <w:rsid w:val="0F65C8EE"/>
    <w:rsid w:val="0F93A3A4"/>
    <w:rsid w:val="104C33D3"/>
    <w:rsid w:val="11FBEF57"/>
    <w:rsid w:val="127D4095"/>
    <w:rsid w:val="136ED176"/>
    <w:rsid w:val="1383D495"/>
    <w:rsid w:val="144DF0F1"/>
    <w:rsid w:val="14DC8F46"/>
    <w:rsid w:val="1554EA33"/>
    <w:rsid w:val="15636CF5"/>
    <w:rsid w:val="15E3420C"/>
    <w:rsid w:val="163A4081"/>
    <w:rsid w:val="17010302"/>
    <w:rsid w:val="1771AC76"/>
    <w:rsid w:val="18241B90"/>
    <w:rsid w:val="1864E961"/>
    <w:rsid w:val="18744462"/>
    <w:rsid w:val="18EF0CC9"/>
    <w:rsid w:val="191D752D"/>
    <w:rsid w:val="1936A418"/>
    <w:rsid w:val="1945B765"/>
    <w:rsid w:val="19734EEB"/>
    <w:rsid w:val="1A5AAC22"/>
    <w:rsid w:val="1ABEE63B"/>
    <w:rsid w:val="1B472986"/>
    <w:rsid w:val="1C47503F"/>
    <w:rsid w:val="1C8CE37B"/>
    <w:rsid w:val="1D035D5D"/>
    <w:rsid w:val="1D32A461"/>
    <w:rsid w:val="1D766C60"/>
    <w:rsid w:val="1DD58498"/>
    <w:rsid w:val="1E2D97B1"/>
    <w:rsid w:val="1F8CB6B1"/>
    <w:rsid w:val="207B3CF2"/>
    <w:rsid w:val="208BC94A"/>
    <w:rsid w:val="20E42715"/>
    <w:rsid w:val="228AE8AD"/>
    <w:rsid w:val="22E8D8FB"/>
    <w:rsid w:val="23A76B97"/>
    <w:rsid w:val="23D4D8E6"/>
    <w:rsid w:val="245F9911"/>
    <w:rsid w:val="259BF73C"/>
    <w:rsid w:val="25F4A322"/>
    <w:rsid w:val="267C7195"/>
    <w:rsid w:val="26CBD014"/>
    <w:rsid w:val="271435B3"/>
    <w:rsid w:val="29704A58"/>
    <w:rsid w:val="299CD89B"/>
    <w:rsid w:val="2A91AB30"/>
    <w:rsid w:val="2B0C1AB9"/>
    <w:rsid w:val="2BD3034B"/>
    <w:rsid w:val="2C028DA0"/>
    <w:rsid w:val="2C0700E9"/>
    <w:rsid w:val="2C41A2E9"/>
    <w:rsid w:val="2DEB10BA"/>
    <w:rsid w:val="2E180D66"/>
    <w:rsid w:val="2E538867"/>
    <w:rsid w:val="2EDA19AE"/>
    <w:rsid w:val="2F2BC0A9"/>
    <w:rsid w:val="2F5EB979"/>
    <w:rsid w:val="3074985F"/>
    <w:rsid w:val="30F1F716"/>
    <w:rsid w:val="318BD334"/>
    <w:rsid w:val="32692404"/>
    <w:rsid w:val="3345263F"/>
    <w:rsid w:val="334AAB4D"/>
    <w:rsid w:val="343B2A5C"/>
    <w:rsid w:val="351F59A1"/>
    <w:rsid w:val="361A0985"/>
    <w:rsid w:val="366B7442"/>
    <w:rsid w:val="36C0E78E"/>
    <w:rsid w:val="3789B251"/>
    <w:rsid w:val="37B38C90"/>
    <w:rsid w:val="37D87E7C"/>
    <w:rsid w:val="37F096D8"/>
    <w:rsid w:val="38AFC084"/>
    <w:rsid w:val="3951AA47"/>
    <w:rsid w:val="39C5EEE4"/>
    <w:rsid w:val="3A25D246"/>
    <w:rsid w:val="3AC4B7AA"/>
    <w:rsid w:val="3B001238"/>
    <w:rsid w:val="3C1808D3"/>
    <w:rsid w:val="3F2D497E"/>
    <w:rsid w:val="4013417B"/>
    <w:rsid w:val="40A52BE5"/>
    <w:rsid w:val="40E0B49F"/>
    <w:rsid w:val="41620255"/>
    <w:rsid w:val="42B2B704"/>
    <w:rsid w:val="42C59C83"/>
    <w:rsid w:val="4397C61A"/>
    <w:rsid w:val="43F7A1AE"/>
    <w:rsid w:val="441B6C4C"/>
    <w:rsid w:val="45735946"/>
    <w:rsid w:val="457A472A"/>
    <w:rsid w:val="459C8B02"/>
    <w:rsid w:val="45CB81B8"/>
    <w:rsid w:val="45EEB07A"/>
    <w:rsid w:val="48B8AE71"/>
    <w:rsid w:val="48DB5C21"/>
    <w:rsid w:val="49056591"/>
    <w:rsid w:val="492C32E7"/>
    <w:rsid w:val="4974F96B"/>
    <w:rsid w:val="497CF86E"/>
    <w:rsid w:val="49A5AADF"/>
    <w:rsid w:val="49BDB788"/>
    <w:rsid w:val="49F9E56A"/>
    <w:rsid w:val="4AA877CA"/>
    <w:rsid w:val="4B6428DE"/>
    <w:rsid w:val="4BDE3908"/>
    <w:rsid w:val="4BF2A429"/>
    <w:rsid w:val="4C8E33FC"/>
    <w:rsid w:val="4CB4921B"/>
    <w:rsid w:val="4DBDDE07"/>
    <w:rsid w:val="4EA1C59F"/>
    <w:rsid w:val="4F5C62D4"/>
    <w:rsid w:val="4FA93508"/>
    <w:rsid w:val="4FC5D4BE"/>
    <w:rsid w:val="4FEF5103"/>
    <w:rsid w:val="5001AF37"/>
    <w:rsid w:val="505DC284"/>
    <w:rsid w:val="50B1AA2B"/>
    <w:rsid w:val="50CB73D9"/>
    <w:rsid w:val="51B0BCC4"/>
    <w:rsid w:val="52254373"/>
    <w:rsid w:val="5239D863"/>
    <w:rsid w:val="5390BD4E"/>
    <w:rsid w:val="53E7A67E"/>
    <w:rsid w:val="540533A6"/>
    <w:rsid w:val="556A0A82"/>
    <w:rsid w:val="55C1CCAF"/>
    <w:rsid w:val="566B058A"/>
    <w:rsid w:val="56B65579"/>
    <w:rsid w:val="58191064"/>
    <w:rsid w:val="5851200D"/>
    <w:rsid w:val="585CD863"/>
    <w:rsid w:val="5898924E"/>
    <w:rsid w:val="58EC83B0"/>
    <w:rsid w:val="59368D83"/>
    <w:rsid w:val="5936DB81"/>
    <w:rsid w:val="5A8A14E2"/>
    <w:rsid w:val="5BC994AF"/>
    <w:rsid w:val="5C273D38"/>
    <w:rsid w:val="5D455B84"/>
    <w:rsid w:val="5D46A7D6"/>
    <w:rsid w:val="5DAB122F"/>
    <w:rsid w:val="5E3F9029"/>
    <w:rsid w:val="5E5E782B"/>
    <w:rsid w:val="5E6CC7E7"/>
    <w:rsid w:val="5EA4793A"/>
    <w:rsid w:val="6085E29A"/>
    <w:rsid w:val="60FDACB6"/>
    <w:rsid w:val="618AA6D0"/>
    <w:rsid w:val="61A6CA4D"/>
    <w:rsid w:val="62634553"/>
    <w:rsid w:val="62A4162C"/>
    <w:rsid w:val="6359981B"/>
    <w:rsid w:val="635DAAA5"/>
    <w:rsid w:val="637CC055"/>
    <w:rsid w:val="63E3604D"/>
    <w:rsid w:val="64CC8B8D"/>
    <w:rsid w:val="65D91BE6"/>
    <w:rsid w:val="65F6C98A"/>
    <w:rsid w:val="66585C30"/>
    <w:rsid w:val="66631E70"/>
    <w:rsid w:val="67186368"/>
    <w:rsid w:val="67EE83EA"/>
    <w:rsid w:val="684E5B70"/>
    <w:rsid w:val="68EF3881"/>
    <w:rsid w:val="69558E2C"/>
    <w:rsid w:val="6970D29D"/>
    <w:rsid w:val="69E20683"/>
    <w:rsid w:val="6A317FA5"/>
    <w:rsid w:val="6A5CB48E"/>
    <w:rsid w:val="6A97C50B"/>
    <w:rsid w:val="6ACF31E0"/>
    <w:rsid w:val="6B61EC6B"/>
    <w:rsid w:val="6C685FB0"/>
    <w:rsid w:val="6C71D19F"/>
    <w:rsid w:val="6D692067"/>
    <w:rsid w:val="6DC2A9A4"/>
    <w:rsid w:val="6DCFEE18"/>
    <w:rsid w:val="6F197D90"/>
    <w:rsid w:val="6F50B840"/>
    <w:rsid w:val="6F92C44C"/>
    <w:rsid w:val="6F96DC47"/>
    <w:rsid w:val="70C9A0C9"/>
    <w:rsid w:val="70FA4A66"/>
    <w:rsid w:val="72DD42E4"/>
    <w:rsid w:val="72F68C4F"/>
    <w:rsid w:val="73099C7B"/>
    <w:rsid w:val="73719D4C"/>
    <w:rsid w:val="73DBF361"/>
    <w:rsid w:val="7470D667"/>
    <w:rsid w:val="7513B61B"/>
    <w:rsid w:val="76B86589"/>
    <w:rsid w:val="76E370A2"/>
    <w:rsid w:val="7731048C"/>
    <w:rsid w:val="77A69A0F"/>
    <w:rsid w:val="780A1174"/>
    <w:rsid w:val="782FBB5F"/>
    <w:rsid w:val="78555E40"/>
    <w:rsid w:val="78B40328"/>
    <w:rsid w:val="78D730CF"/>
    <w:rsid w:val="79DC383B"/>
    <w:rsid w:val="7A198E9B"/>
    <w:rsid w:val="7A7A6368"/>
    <w:rsid w:val="7AEFA2E4"/>
    <w:rsid w:val="7AF4128E"/>
    <w:rsid w:val="7C73E149"/>
    <w:rsid w:val="7CD748CD"/>
    <w:rsid w:val="7D214A96"/>
    <w:rsid w:val="7D49AB4C"/>
    <w:rsid w:val="7D9486EE"/>
    <w:rsid w:val="7F3C8932"/>
  </w:rsids>
  <m:mathPr>
    <m:mathFont m:val="Cambria Math"/>
    <m:brkBin m:val="before"/>
    <m:brkBinSub m:val="--"/>
    <m:smallFrac m:val="0"/>
    <m:dispDef/>
    <m:lMargin m:val="0"/>
    <m:rMargin m:val="0"/>
    <m:defJc m:val="centerGroup"/>
    <m:wrapIndent m:val="1440"/>
    <m:intLim m:val="subSup"/>
    <m:naryLim m:val="undOvr"/>
  </m:mathPr>
  <w:themeFontLang w:val="nn-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5F8745"/>
  <w15:docId w15:val="{A88F999F-A5E5-4209-A9BF-3C40097D23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nn-NO" w:eastAsia="nn-NO"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1F0B"/>
    <w:pPr>
      <w:spacing w:after="0" w:line="240" w:lineRule="auto"/>
    </w:pPr>
    <w:rPr>
      <w:sz w:val="22"/>
    </w:rPr>
  </w:style>
  <w:style w:type="paragraph" w:styleId="Overskrift1">
    <w:name w:val="heading 1"/>
    <w:basedOn w:val="Normal"/>
    <w:next w:val="Normal"/>
    <w:link w:val="Overskrift1Tegn"/>
    <w:uiPriority w:val="9"/>
    <w:qFormat/>
    <w:rsid w:val="00B050C3"/>
    <w:pPr>
      <w:keepNext/>
      <w:keepLines/>
      <w:numPr>
        <w:numId w:val="1"/>
      </w:numPr>
      <w:pBdr>
        <w:bottom w:val="single" w:sz="4" w:space="1" w:color="4F81BD" w:themeColor="accent1"/>
      </w:pBdr>
      <w:spacing w:before="240" w:after="240"/>
      <w:outlineLvl w:val="0"/>
    </w:pPr>
    <w:rPr>
      <w:rFonts w:ascii="Calibri" w:eastAsiaTheme="majorEastAsia" w:hAnsi="Calibri" w:cstheme="majorBidi"/>
      <w:color w:val="244061" w:themeColor="accent1" w:themeShade="80"/>
      <w:sz w:val="44"/>
      <w:szCs w:val="36"/>
    </w:rPr>
  </w:style>
  <w:style w:type="paragraph" w:styleId="Overskrift2">
    <w:name w:val="heading 2"/>
    <w:basedOn w:val="Normal"/>
    <w:next w:val="Normal"/>
    <w:link w:val="Overskrift2Tegn"/>
    <w:uiPriority w:val="9"/>
    <w:unhideWhenUsed/>
    <w:qFormat/>
    <w:rsid w:val="00AA5179"/>
    <w:pPr>
      <w:keepNext/>
      <w:keepLines/>
      <w:numPr>
        <w:ilvl w:val="1"/>
        <w:numId w:val="1"/>
      </w:numPr>
      <w:spacing w:before="240" w:after="120"/>
      <w:ind w:left="709" w:hanging="718"/>
      <w:outlineLvl w:val="1"/>
    </w:pPr>
    <w:rPr>
      <w:rFonts w:ascii="Calibri" w:eastAsiaTheme="majorEastAsia" w:hAnsi="Calibri" w:cstheme="majorBidi"/>
      <w:color w:val="4F81BD" w:themeColor="accent1"/>
      <w:sz w:val="32"/>
      <w:szCs w:val="28"/>
    </w:rPr>
  </w:style>
  <w:style w:type="paragraph" w:styleId="Overskrift3">
    <w:name w:val="heading 3"/>
    <w:basedOn w:val="Normal"/>
    <w:next w:val="Normal"/>
    <w:link w:val="Overskrift3Tegn"/>
    <w:uiPriority w:val="9"/>
    <w:unhideWhenUsed/>
    <w:qFormat/>
    <w:rsid w:val="008C12B0"/>
    <w:pPr>
      <w:keepNext/>
      <w:keepLines/>
      <w:numPr>
        <w:ilvl w:val="2"/>
        <w:numId w:val="1"/>
      </w:numPr>
      <w:spacing w:before="240" w:after="80"/>
      <w:ind w:left="720"/>
      <w:outlineLvl w:val="2"/>
    </w:pPr>
    <w:rPr>
      <w:rFonts w:ascii="Calibri" w:eastAsiaTheme="majorEastAsia" w:hAnsi="Calibri" w:cstheme="majorBidi"/>
      <w:sz w:val="28"/>
      <w:szCs w:val="26"/>
    </w:rPr>
  </w:style>
  <w:style w:type="paragraph" w:styleId="Overskrift4">
    <w:name w:val="heading 4"/>
    <w:basedOn w:val="Normal"/>
    <w:next w:val="Normal"/>
    <w:link w:val="Overskrift4Tegn"/>
    <w:uiPriority w:val="9"/>
    <w:unhideWhenUsed/>
    <w:qFormat/>
    <w:rsid w:val="00634FBF"/>
    <w:pPr>
      <w:keepNext/>
      <w:keepLines/>
      <w:numPr>
        <w:ilvl w:val="3"/>
        <w:numId w:val="1"/>
      </w:numPr>
      <w:spacing w:before="80"/>
      <w:outlineLvl w:val="3"/>
    </w:pPr>
    <w:rPr>
      <w:rFonts w:ascii="Calibri" w:eastAsiaTheme="majorEastAsia" w:hAnsi="Calibri" w:cstheme="majorBidi"/>
      <w:i/>
      <w:color w:val="808080" w:themeColor="background1" w:themeShade="80"/>
      <w:szCs w:val="24"/>
    </w:rPr>
  </w:style>
  <w:style w:type="paragraph" w:styleId="Overskrift5">
    <w:name w:val="heading 5"/>
    <w:basedOn w:val="Normal"/>
    <w:next w:val="Normal"/>
    <w:link w:val="Overskrift5Tegn"/>
    <w:uiPriority w:val="9"/>
    <w:semiHidden/>
    <w:unhideWhenUsed/>
    <w:qFormat/>
    <w:rsid w:val="00F5149B"/>
    <w:pPr>
      <w:keepNext/>
      <w:keepLines/>
      <w:numPr>
        <w:ilvl w:val="4"/>
        <w:numId w:val="1"/>
      </w:numPr>
      <w:spacing w:before="80"/>
      <w:outlineLvl w:val="4"/>
    </w:pPr>
    <w:rPr>
      <w:rFonts w:asciiTheme="majorHAnsi" w:eastAsiaTheme="majorEastAsia" w:hAnsiTheme="majorHAnsi" w:cstheme="majorBidi"/>
      <w:i/>
      <w:iCs/>
      <w:szCs w:val="22"/>
    </w:rPr>
  </w:style>
  <w:style w:type="paragraph" w:styleId="Overskrift6">
    <w:name w:val="heading 6"/>
    <w:basedOn w:val="Normal"/>
    <w:next w:val="Normal"/>
    <w:link w:val="Overskrift6Tegn"/>
    <w:uiPriority w:val="9"/>
    <w:semiHidden/>
    <w:unhideWhenUsed/>
    <w:qFormat/>
    <w:rsid w:val="00F5149B"/>
    <w:pPr>
      <w:keepNext/>
      <w:keepLines/>
      <w:numPr>
        <w:ilvl w:val="5"/>
        <w:numId w:val="1"/>
      </w:numPr>
      <w:spacing w:before="80"/>
      <w:outlineLvl w:val="5"/>
    </w:pPr>
    <w:rPr>
      <w:rFonts w:asciiTheme="majorHAnsi" w:eastAsiaTheme="majorEastAsia" w:hAnsiTheme="majorHAnsi" w:cstheme="majorBidi"/>
      <w:color w:val="595959" w:themeColor="text1" w:themeTint="A6"/>
    </w:rPr>
  </w:style>
  <w:style w:type="paragraph" w:styleId="Overskrift7">
    <w:name w:val="heading 7"/>
    <w:basedOn w:val="Normal"/>
    <w:next w:val="Normal"/>
    <w:link w:val="Overskrift7Tegn"/>
    <w:uiPriority w:val="9"/>
    <w:semiHidden/>
    <w:unhideWhenUsed/>
    <w:qFormat/>
    <w:rsid w:val="00F5149B"/>
    <w:pPr>
      <w:keepNext/>
      <w:keepLines/>
      <w:numPr>
        <w:ilvl w:val="6"/>
        <w:numId w:val="1"/>
      </w:numPr>
      <w:spacing w:before="80"/>
      <w:outlineLvl w:val="6"/>
    </w:pPr>
    <w:rPr>
      <w:rFonts w:asciiTheme="majorHAnsi" w:eastAsiaTheme="majorEastAsia" w:hAnsiTheme="majorHAnsi" w:cstheme="majorBidi"/>
      <w:i/>
      <w:iCs/>
      <w:color w:val="595959" w:themeColor="text1" w:themeTint="A6"/>
    </w:rPr>
  </w:style>
  <w:style w:type="paragraph" w:styleId="Overskrift8">
    <w:name w:val="heading 8"/>
    <w:basedOn w:val="Normal"/>
    <w:next w:val="Normal"/>
    <w:link w:val="Overskrift8Tegn"/>
    <w:uiPriority w:val="9"/>
    <w:semiHidden/>
    <w:unhideWhenUsed/>
    <w:qFormat/>
    <w:rsid w:val="00F5149B"/>
    <w:pPr>
      <w:keepNext/>
      <w:keepLines/>
      <w:numPr>
        <w:ilvl w:val="7"/>
        <w:numId w:val="1"/>
      </w:numPr>
      <w:spacing w:before="80"/>
      <w:outlineLvl w:val="7"/>
    </w:pPr>
    <w:rPr>
      <w:rFonts w:asciiTheme="majorHAnsi" w:eastAsiaTheme="majorEastAsia" w:hAnsiTheme="majorHAnsi" w:cstheme="majorBidi"/>
      <w:smallCaps/>
      <w:color w:val="595959" w:themeColor="text1" w:themeTint="A6"/>
    </w:rPr>
  </w:style>
  <w:style w:type="paragraph" w:styleId="Overskrift9">
    <w:name w:val="heading 9"/>
    <w:basedOn w:val="Normal"/>
    <w:next w:val="Normal"/>
    <w:link w:val="Overskrift9Tegn"/>
    <w:uiPriority w:val="9"/>
    <w:semiHidden/>
    <w:unhideWhenUsed/>
    <w:qFormat/>
    <w:rsid w:val="00F5149B"/>
    <w:pPr>
      <w:keepNext/>
      <w:keepLines/>
      <w:numPr>
        <w:ilvl w:val="8"/>
        <w:numId w:val="1"/>
      </w:numPr>
      <w:spacing w:before="80"/>
      <w:outlineLvl w:val="8"/>
    </w:pPr>
    <w:rPr>
      <w:rFonts w:asciiTheme="majorHAnsi" w:eastAsiaTheme="majorEastAsia" w:hAnsiTheme="majorHAnsi" w:cstheme="majorBidi"/>
      <w:i/>
      <w:iCs/>
      <w:smallCaps/>
      <w:color w:val="595959" w:themeColor="text1" w:themeTint="A6"/>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Sidetall">
    <w:name w:val="page number"/>
    <w:basedOn w:val="WW-Standardskriftforavsnitt1"/>
    <w:semiHidden/>
    <w:rsid w:val="00DB74FC"/>
  </w:style>
  <w:style w:type="character" w:customStyle="1" w:styleId="Nummereringsteikn">
    <w:name w:val="Nummereringsteikn"/>
    <w:rsid w:val="00DB74FC"/>
  </w:style>
  <w:style w:type="character" w:customStyle="1" w:styleId="Punktteikn">
    <w:name w:val="Punktteikn"/>
    <w:rsid w:val="00DB74FC"/>
    <w:rPr>
      <w:rFonts w:ascii="StarSymbol" w:eastAsia="StarSymbol" w:hAnsi="StarSymbol" w:cs="StarSymbol"/>
      <w:sz w:val="18"/>
      <w:szCs w:val="18"/>
    </w:rPr>
  </w:style>
  <w:style w:type="character" w:styleId="Hyperkobling">
    <w:name w:val="Hyperlink"/>
    <w:uiPriority w:val="99"/>
    <w:rsid w:val="00DB74FC"/>
    <w:rPr>
      <w:color w:val="000080"/>
      <w:u w:val="single"/>
    </w:rPr>
  </w:style>
  <w:style w:type="character" w:customStyle="1" w:styleId="WW-Absatz-Standardschriftart">
    <w:name w:val="WW-Absatz-Standardschriftart"/>
    <w:rsid w:val="00DB74FC"/>
  </w:style>
  <w:style w:type="character" w:customStyle="1" w:styleId="WW-Absatz-Standardschriftart1">
    <w:name w:val="WW-Absatz-Standardschriftart1"/>
    <w:rsid w:val="00DB74FC"/>
  </w:style>
  <w:style w:type="character" w:customStyle="1" w:styleId="WW-Standardskriftforavsnitt">
    <w:name w:val="WW-Standardskrift for avsnitt"/>
    <w:rsid w:val="00DB74FC"/>
  </w:style>
  <w:style w:type="character" w:customStyle="1" w:styleId="WW-Absatz-Standardschriftart11">
    <w:name w:val="WW-Absatz-Standardschriftart11"/>
    <w:rsid w:val="00DB74FC"/>
  </w:style>
  <w:style w:type="character" w:customStyle="1" w:styleId="WW-Absatz-Standardschriftart111">
    <w:name w:val="WW-Absatz-Standardschriftart111"/>
    <w:rsid w:val="00DB74FC"/>
  </w:style>
  <w:style w:type="character" w:customStyle="1" w:styleId="WW-Standardskriftforavsnitt1">
    <w:name w:val="WW-Standardskrift for avsnitt1"/>
    <w:rsid w:val="00DB74FC"/>
  </w:style>
  <w:style w:type="character" w:customStyle="1" w:styleId="Standardskriftforavsnitt1">
    <w:name w:val="Standardskrift for avsnitt1"/>
    <w:basedOn w:val="Normal2"/>
    <w:rsid w:val="00DB74FC"/>
    <w:rPr>
      <w:lang w:val="de-DE"/>
    </w:rPr>
  </w:style>
  <w:style w:type="character" w:customStyle="1" w:styleId="Normal2">
    <w:name w:val="Normal2"/>
    <w:rsid w:val="00DB74FC"/>
    <w:rPr>
      <w:lang w:val="nn-NO"/>
    </w:rPr>
  </w:style>
  <w:style w:type="character" w:customStyle="1" w:styleId="Sidetall1">
    <w:name w:val="Sidetall1"/>
    <w:basedOn w:val="Standardskriftforavsnitt1"/>
    <w:rsid w:val="00DB74FC"/>
    <w:rPr>
      <w:lang w:val="de-DE"/>
    </w:rPr>
  </w:style>
  <w:style w:type="character" w:customStyle="1" w:styleId="RTFNum71">
    <w:name w:val="RTF_Num 7 1"/>
    <w:rsid w:val="00DB74FC"/>
  </w:style>
  <w:style w:type="paragraph" w:styleId="Brdtekst">
    <w:name w:val="Body Text"/>
    <w:basedOn w:val="Normal"/>
    <w:link w:val="BrdtekstTegn"/>
    <w:semiHidden/>
    <w:rsid w:val="00DB74FC"/>
    <w:pPr>
      <w:spacing w:after="120"/>
    </w:pPr>
  </w:style>
  <w:style w:type="paragraph" w:styleId="Liste">
    <w:name w:val="List"/>
    <w:basedOn w:val="Brdtekst"/>
    <w:semiHidden/>
    <w:rsid w:val="00DB74FC"/>
  </w:style>
  <w:style w:type="paragraph" w:styleId="Topptekst">
    <w:name w:val="header"/>
    <w:basedOn w:val="Normal"/>
    <w:link w:val="TopptekstTegn"/>
    <w:uiPriority w:val="99"/>
    <w:rsid w:val="00DB74FC"/>
    <w:pPr>
      <w:tabs>
        <w:tab w:val="center" w:pos="4536"/>
        <w:tab w:val="right" w:pos="9072"/>
      </w:tabs>
    </w:pPr>
  </w:style>
  <w:style w:type="paragraph" w:styleId="Bunntekst">
    <w:name w:val="footer"/>
    <w:basedOn w:val="Normal"/>
    <w:link w:val="BunntekstTegn"/>
    <w:uiPriority w:val="99"/>
    <w:rsid w:val="00DB74FC"/>
    <w:pPr>
      <w:tabs>
        <w:tab w:val="center" w:pos="4536"/>
        <w:tab w:val="right" w:pos="9072"/>
      </w:tabs>
    </w:pPr>
  </w:style>
  <w:style w:type="paragraph" w:customStyle="1" w:styleId="Tabellinnhald">
    <w:name w:val="Tabellinnhald"/>
    <w:basedOn w:val="Brdtekst"/>
    <w:rsid w:val="00DB74FC"/>
    <w:pPr>
      <w:suppressLineNumbers/>
    </w:pPr>
  </w:style>
  <w:style w:type="paragraph" w:customStyle="1" w:styleId="Tabelloverskrift">
    <w:name w:val="Tabelloverskrift"/>
    <w:basedOn w:val="Tabellinnhald"/>
    <w:rsid w:val="00DB74FC"/>
    <w:pPr>
      <w:jc w:val="center"/>
    </w:pPr>
    <w:rPr>
      <w:b/>
      <w:bCs/>
      <w:i/>
      <w:iCs/>
    </w:rPr>
  </w:style>
  <w:style w:type="paragraph" w:customStyle="1" w:styleId="Bilettekst1">
    <w:name w:val="Bilettekst1"/>
    <w:basedOn w:val="Normal"/>
    <w:rsid w:val="00DB74FC"/>
    <w:pPr>
      <w:suppressLineNumbers/>
      <w:spacing w:before="120" w:after="120"/>
    </w:pPr>
    <w:rPr>
      <w:rFonts w:cs="Tahoma"/>
      <w:i/>
      <w:iCs/>
      <w:sz w:val="20"/>
    </w:rPr>
  </w:style>
  <w:style w:type="paragraph" w:customStyle="1" w:styleId="Rammeinnhald">
    <w:name w:val="Rammeinnhald"/>
    <w:basedOn w:val="Brdtekst"/>
    <w:rsid w:val="00DB74FC"/>
  </w:style>
  <w:style w:type="paragraph" w:customStyle="1" w:styleId="Indeks">
    <w:name w:val="Indeks"/>
    <w:basedOn w:val="Normal"/>
    <w:rsid w:val="00DB74FC"/>
    <w:pPr>
      <w:suppressLineNumbers/>
    </w:pPr>
    <w:rPr>
      <w:rFonts w:cs="Tahoma"/>
    </w:rPr>
  </w:style>
  <w:style w:type="paragraph" w:customStyle="1" w:styleId="Vassrettlinje">
    <w:name w:val="Vassrett linje"/>
    <w:basedOn w:val="Normal"/>
    <w:next w:val="Brdtekst"/>
    <w:rsid w:val="00DB74FC"/>
    <w:pPr>
      <w:suppressLineNumbers/>
      <w:pBdr>
        <w:bottom w:val="double" w:sz="1" w:space="0" w:color="808080"/>
      </w:pBdr>
      <w:spacing w:after="283"/>
    </w:pPr>
    <w:rPr>
      <w:sz w:val="12"/>
      <w:szCs w:val="12"/>
    </w:rPr>
  </w:style>
  <w:style w:type="paragraph" w:customStyle="1" w:styleId="WW-Bilettekst">
    <w:name w:val="WW-Bilettekst"/>
    <w:basedOn w:val="Normal"/>
    <w:rsid w:val="00DB74FC"/>
    <w:pPr>
      <w:suppressLineNumbers/>
      <w:spacing w:before="120" w:after="120"/>
    </w:pPr>
    <w:rPr>
      <w:rFonts w:cs="Tahoma"/>
      <w:i/>
      <w:iCs/>
      <w:sz w:val="20"/>
    </w:rPr>
  </w:style>
  <w:style w:type="paragraph" w:customStyle="1" w:styleId="WW-Indeks">
    <w:name w:val="WW-Indeks"/>
    <w:basedOn w:val="Normal"/>
    <w:rsid w:val="00DB74FC"/>
    <w:pPr>
      <w:suppressLineNumbers/>
    </w:pPr>
    <w:rPr>
      <w:rFonts w:cs="Tahoma"/>
    </w:rPr>
  </w:style>
  <w:style w:type="paragraph" w:customStyle="1" w:styleId="WW-Bilettekst1">
    <w:name w:val="WW-Bilettekst1"/>
    <w:basedOn w:val="Normal"/>
    <w:rsid w:val="00DB74FC"/>
    <w:pPr>
      <w:suppressLineNumbers/>
      <w:spacing w:before="120" w:after="120"/>
    </w:pPr>
    <w:rPr>
      <w:rFonts w:cs="Tahoma"/>
      <w:i/>
      <w:iCs/>
      <w:sz w:val="20"/>
    </w:rPr>
  </w:style>
  <w:style w:type="paragraph" w:customStyle="1" w:styleId="WW-Indeks1">
    <w:name w:val="WW-Indeks1"/>
    <w:basedOn w:val="Normal"/>
    <w:rsid w:val="00DB74FC"/>
    <w:pPr>
      <w:suppressLineNumbers/>
    </w:pPr>
    <w:rPr>
      <w:rFonts w:cs="Tahoma"/>
    </w:rPr>
  </w:style>
  <w:style w:type="paragraph" w:customStyle="1" w:styleId="WW-Bilettekst11">
    <w:name w:val="WW-Bilettekst11"/>
    <w:basedOn w:val="Normal"/>
    <w:rsid w:val="00DB74FC"/>
    <w:pPr>
      <w:suppressLineNumbers/>
      <w:spacing w:before="120" w:after="120"/>
    </w:pPr>
    <w:rPr>
      <w:i/>
      <w:iCs/>
      <w:sz w:val="20"/>
    </w:rPr>
  </w:style>
  <w:style w:type="paragraph" w:customStyle="1" w:styleId="WW-Indeks11">
    <w:name w:val="WW-Indeks11"/>
    <w:basedOn w:val="Normal"/>
    <w:rsid w:val="00DB74FC"/>
    <w:pPr>
      <w:suppressLineNumbers/>
    </w:pPr>
  </w:style>
  <w:style w:type="paragraph" w:customStyle="1" w:styleId="WW-Bilettekst111">
    <w:name w:val="WW-Bilettekst111"/>
    <w:basedOn w:val="Normal"/>
    <w:rsid w:val="00DB74FC"/>
    <w:pPr>
      <w:suppressLineNumbers/>
      <w:spacing w:before="120" w:after="120"/>
    </w:pPr>
    <w:rPr>
      <w:i/>
      <w:iCs/>
      <w:sz w:val="20"/>
    </w:rPr>
  </w:style>
  <w:style w:type="paragraph" w:customStyle="1" w:styleId="WW-Indeks111">
    <w:name w:val="WW-Indeks111"/>
    <w:basedOn w:val="Normal"/>
    <w:rsid w:val="00DB74FC"/>
    <w:pPr>
      <w:suppressLineNumbers/>
    </w:pPr>
  </w:style>
  <w:style w:type="paragraph" w:customStyle="1" w:styleId="WW-Tabellinnhald">
    <w:name w:val="WW-Tabellinnhald"/>
    <w:basedOn w:val="Brdtekst"/>
    <w:rsid w:val="00DB74FC"/>
    <w:pPr>
      <w:suppressLineNumbers/>
    </w:pPr>
  </w:style>
  <w:style w:type="paragraph" w:customStyle="1" w:styleId="WW-Tabellinnhald1">
    <w:name w:val="WW-Tabellinnhald1"/>
    <w:basedOn w:val="Brdtekst"/>
    <w:rsid w:val="00DB74FC"/>
    <w:pPr>
      <w:suppressLineNumbers/>
    </w:pPr>
  </w:style>
  <w:style w:type="paragraph" w:customStyle="1" w:styleId="WW-Tabellinnhald11">
    <w:name w:val="WW-Tabellinnhald11"/>
    <w:basedOn w:val="Brdtekst"/>
    <w:rsid w:val="00DB74FC"/>
    <w:pPr>
      <w:suppressLineNumbers/>
    </w:pPr>
  </w:style>
  <w:style w:type="paragraph" w:customStyle="1" w:styleId="WW-Tabellinnhald111">
    <w:name w:val="WW-Tabellinnhald111"/>
    <w:basedOn w:val="Brdtekst"/>
    <w:rsid w:val="00DB74FC"/>
    <w:pPr>
      <w:suppressLineNumbers/>
    </w:pPr>
  </w:style>
  <w:style w:type="paragraph" w:customStyle="1" w:styleId="WW-Tabelloverskrift">
    <w:name w:val="WW-Tabelloverskrift"/>
    <w:basedOn w:val="WW-Tabellinnhald"/>
    <w:rsid w:val="00DB74FC"/>
    <w:pPr>
      <w:jc w:val="center"/>
    </w:pPr>
    <w:rPr>
      <w:b/>
      <w:bCs/>
      <w:i/>
      <w:iCs/>
    </w:rPr>
  </w:style>
  <w:style w:type="paragraph" w:customStyle="1" w:styleId="WW-Tabelloverskrift1">
    <w:name w:val="WW-Tabelloverskrift1"/>
    <w:basedOn w:val="WW-Tabellinnhald1"/>
    <w:rsid w:val="00DB74FC"/>
    <w:pPr>
      <w:jc w:val="center"/>
    </w:pPr>
    <w:rPr>
      <w:b/>
      <w:bCs/>
      <w:i/>
      <w:iCs/>
    </w:rPr>
  </w:style>
  <w:style w:type="paragraph" w:customStyle="1" w:styleId="WW-Tabelloverskrift11">
    <w:name w:val="WW-Tabelloverskrift11"/>
    <w:basedOn w:val="WW-Tabellinnhald11"/>
    <w:rsid w:val="00DB74FC"/>
    <w:pPr>
      <w:jc w:val="center"/>
    </w:pPr>
    <w:rPr>
      <w:b/>
      <w:bCs/>
      <w:i/>
      <w:iCs/>
    </w:rPr>
  </w:style>
  <w:style w:type="paragraph" w:customStyle="1" w:styleId="WW-Tabelloverskrift111">
    <w:name w:val="WW-Tabelloverskrift111"/>
    <w:basedOn w:val="WW-Tabellinnhald111"/>
    <w:rsid w:val="00DB74FC"/>
    <w:pPr>
      <w:jc w:val="center"/>
    </w:pPr>
    <w:rPr>
      <w:b/>
      <w:bCs/>
      <w:i/>
      <w:iCs/>
    </w:rPr>
  </w:style>
  <w:style w:type="paragraph" w:customStyle="1" w:styleId="Normal1">
    <w:name w:val="Normal1"/>
    <w:basedOn w:val="Normal"/>
    <w:rsid w:val="00DB74FC"/>
    <w:pPr>
      <w:autoSpaceDE w:val="0"/>
    </w:pPr>
  </w:style>
  <w:style w:type="paragraph" w:customStyle="1" w:styleId="smbokstavar">
    <w:name w:val="små bokstavar"/>
    <w:basedOn w:val="Normal1"/>
    <w:rsid w:val="00DB74FC"/>
    <w:pPr>
      <w:tabs>
        <w:tab w:val="left" w:pos="426"/>
      </w:tabs>
    </w:pPr>
    <w:rPr>
      <w:sz w:val="20"/>
    </w:rPr>
  </w:style>
  <w:style w:type="paragraph" w:customStyle="1" w:styleId="Topptekst1">
    <w:name w:val="Topptekst1"/>
    <w:basedOn w:val="Normal1"/>
    <w:rsid w:val="00DB74FC"/>
    <w:pPr>
      <w:tabs>
        <w:tab w:val="center" w:pos="4536"/>
        <w:tab w:val="right" w:pos="9072"/>
      </w:tabs>
    </w:pPr>
  </w:style>
  <w:style w:type="paragraph" w:customStyle="1" w:styleId="Blokktekst1">
    <w:name w:val="Blokktekst1"/>
    <w:basedOn w:val="Normal1"/>
    <w:rsid w:val="00DB74FC"/>
    <w:pPr>
      <w:tabs>
        <w:tab w:val="left" w:pos="-1440"/>
        <w:tab w:val="left" w:pos="-720"/>
        <w:tab w:val="left" w:pos="0"/>
        <w:tab w:val="left" w:pos="720"/>
        <w:tab w:val="left" w:pos="1440"/>
        <w:tab w:val="left" w:pos="2160"/>
        <w:tab w:val="left" w:pos="2880"/>
        <w:tab w:val="left" w:pos="3600"/>
        <w:tab w:val="left" w:pos="4342"/>
      </w:tabs>
      <w:ind w:left="720" w:hanging="720"/>
    </w:pPr>
    <w:rPr>
      <w:spacing w:val="-3"/>
      <w:szCs w:val="24"/>
    </w:rPr>
  </w:style>
  <w:style w:type="paragraph" w:customStyle="1" w:styleId="Overskrift11">
    <w:name w:val="Overskrift 11"/>
    <w:basedOn w:val="Normal1"/>
    <w:next w:val="Normal1"/>
    <w:rsid w:val="00DB74FC"/>
    <w:pPr>
      <w:keepNext/>
    </w:pPr>
    <w:rPr>
      <w:szCs w:val="24"/>
    </w:rPr>
  </w:style>
  <w:style w:type="paragraph" w:customStyle="1" w:styleId="Overskrift31">
    <w:name w:val="Overskrift 31"/>
    <w:basedOn w:val="Normal1"/>
    <w:next w:val="Normal1"/>
    <w:rsid w:val="00DB74FC"/>
    <w:pPr>
      <w:keepNext/>
    </w:pPr>
    <w:rPr>
      <w:b/>
      <w:bCs/>
      <w:sz w:val="32"/>
      <w:szCs w:val="32"/>
    </w:rPr>
  </w:style>
  <w:style w:type="paragraph" w:customStyle="1" w:styleId="Bunntekst1">
    <w:name w:val="Bunntekst1"/>
    <w:basedOn w:val="Normal1"/>
    <w:rsid w:val="00DB74FC"/>
    <w:pPr>
      <w:tabs>
        <w:tab w:val="center" w:pos="4536"/>
        <w:tab w:val="right" w:pos="9072"/>
      </w:tabs>
    </w:pPr>
  </w:style>
  <w:style w:type="paragraph" w:styleId="Bobletekst">
    <w:name w:val="Balloon Text"/>
    <w:basedOn w:val="Normal"/>
    <w:link w:val="BobletekstTegn"/>
    <w:uiPriority w:val="99"/>
    <w:semiHidden/>
    <w:unhideWhenUsed/>
    <w:rsid w:val="00F301C0"/>
    <w:rPr>
      <w:rFonts w:ascii="Tahoma" w:hAnsi="Tahoma" w:cs="Tahoma"/>
      <w:sz w:val="16"/>
      <w:szCs w:val="16"/>
    </w:rPr>
  </w:style>
  <w:style w:type="character" w:customStyle="1" w:styleId="BobletekstTegn">
    <w:name w:val="Bobletekst Tegn"/>
    <w:basedOn w:val="Standardskriftforavsnitt"/>
    <w:link w:val="Bobletekst"/>
    <w:uiPriority w:val="99"/>
    <w:semiHidden/>
    <w:rsid w:val="00F301C0"/>
    <w:rPr>
      <w:rFonts w:ascii="Tahoma" w:hAnsi="Tahoma" w:cs="Tahoma"/>
      <w:sz w:val="16"/>
      <w:szCs w:val="16"/>
    </w:rPr>
  </w:style>
  <w:style w:type="character" w:customStyle="1" w:styleId="TopptekstTegn">
    <w:name w:val="Topptekst Tegn"/>
    <w:basedOn w:val="Standardskriftforavsnitt"/>
    <w:link w:val="Topptekst"/>
    <w:uiPriority w:val="99"/>
    <w:rsid w:val="0055599D"/>
    <w:rPr>
      <w:sz w:val="24"/>
    </w:rPr>
  </w:style>
  <w:style w:type="paragraph" w:styleId="NormalWeb">
    <w:name w:val="Normal (Web)"/>
    <w:basedOn w:val="Normal"/>
    <w:uiPriority w:val="99"/>
    <w:unhideWhenUsed/>
    <w:rsid w:val="0091673F"/>
    <w:pPr>
      <w:spacing w:before="100" w:beforeAutospacing="1" w:after="119"/>
    </w:pPr>
    <w:rPr>
      <w:szCs w:val="24"/>
    </w:rPr>
  </w:style>
  <w:style w:type="character" w:customStyle="1" w:styleId="BunntekstTegn">
    <w:name w:val="Bunntekst Tegn"/>
    <w:basedOn w:val="Standardskriftforavsnitt"/>
    <w:link w:val="Bunntekst"/>
    <w:uiPriority w:val="99"/>
    <w:rsid w:val="00AB08E6"/>
    <w:rPr>
      <w:sz w:val="24"/>
    </w:rPr>
  </w:style>
  <w:style w:type="table" w:styleId="Tabellrutenett">
    <w:name w:val="Table Grid"/>
    <w:basedOn w:val="Vanligtabell"/>
    <w:uiPriority w:val="59"/>
    <w:rsid w:val="00BC60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dtekstTegn">
    <w:name w:val="Brødtekst Tegn"/>
    <w:basedOn w:val="Standardskriftforavsnitt"/>
    <w:link w:val="Brdtekst"/>
    <w:semiHidden/>
    <w:rsid w:val="007B0B77"/>
    <w:rPr>
      <w:sz w:val="24"/>
    </w:rPr>
  </w:style>
  <w:style w:type="character" w:customStyle="1" w:styleId="Overskrift1Tegn">
    <w:name w:val="Overskrift 1 Tegn"/>
    <w:basedOn w:val="Standardskriftforavsnitt"/>
    <w:link w:val="Overskrift1"/>
    <w:uiPriority w:val="9"/>
    <w:rsid w:val="00B050C3"/>
    <w:rPr>
      <w:rFonts w:ascii="Calibri" w:eastAsiaTheme="majorEastAsia" w:hAnsi="Calibri" w:cstheme="majorBidi"/>
      <w:color w:val="244061" w:themeColor="accent1" w:themeShade="80"/>
      <w:sz w:val="44"/>
      <w:szCs w:val="36"/>
    </w:rPr>
  </w:style>
  <w:style w:type="paragraph" w:styleId="Ingenmellomrom">
    <w:name w:val="No Spacing"/>
    <w:link w:val="IngenmellomromTegn"/>
    <w:uiPriority w:val="1"/>
    <w:qFormat/>
    <w:rsid w:val="00F5149B"/>
    <w:pPr>
      <w:spacing w:after="0" w:line="240" w:lineRule="auto"/>
    </w:pPr>
  </w:style>
  <w:style w:type="character" w:customStyle="1" w:styleId="Overskrift2Tegn">
    <w:name w:val="Overskrift 2 Tegn"/>
    <w:basedOn w:val="Standardskriftforavsnitt"/>
    <w:link w:val="Overskrift2"/>
    <w:uiPriority w:val="9"/>
    <w:rsid w:val="00AA5179"/>
    <w:rPr>
      <w:rFonts w:ascii="Calibri" w:eastAsiaTheme="majorEastAsia" w:hAnsi="Calibri" w:cstheme="majorBidi"/>
      <w:color w:val="4F81BD" w:themeColor="accent1"/>
      <w:sz w:val="32"/>
      <w:szCs w:val="28"/>
    </w:rPr>
  </w:style>
  <w:style w:type="paragraph" w:styleId="Listeavsnitt">
    <w:name w:val="List Paragraph"/>
    <w:basedOn w:val="Normal"/>
    <w:uiPriority w:val="34"/>
    <w:qFormat/>
    <w:rsid w:val="008B535C"/>
    <w:pPr>
      <w:ind w:left="720"/>
      <w:contextualSpacing/>
    </w:pPr>
  </w:style>
  <w:style w:type="paragraph" w:styleId="Undertittel">
    <w:name w:val="Subtitle"/>
    <w:basedOn w:val="Normal"/>
    <w:next w:val="Normal"/>
    <w:link w:val="UndertittelTegn"/>
    <w:uiPriority w:val="11"/>
    <w:qFormat/>
    <w:rsid w:val="002E6DB0"/>
    <w:pPr>
      <w:numPr>
        <w:ilvl w:val="1"/>
      </w:numPr>
      <w:spacing w:after="240"/>
    </w:pPr>
    <w:rPr>
      <w:rFonts w:ascii="Calibri" w:eastAsiaTheme="majorEastAsia" w:hAnsi="Calibri" w:cstheme="majorBidi"/>
      <w:color w:val="4F81BD" w:themeColor="accent1"/>
      <w:sz w:val="28"/>
      <w:szCs w:val="28"/>
    </w:rPr>
  </w:style>
  <w:style w:type="character" w:customStyle="1" w:styleId="UndertittelTegn">
    <w:name w:val="Undertittel Tegn"/>
    <w:basedOn w:val="Standardskriftforavsnitt"/>
    <w:link w:val="Undertittel"/>
    <w:uiPriority w:val="11"/>
    <w:rsid w:val="002E6DB0"/>
    <w:rPr>
      <w:rFonts w:ascii="Calibri" w:eastAsiaTheme="majorEastAsia" w:hAnsi="Calibri" w:cstheme="majorBidi"/>
      <w:color w:val="4F81BD" w:themeColor="accent1"/>
      <w:sz w:val="28"/>
      <w:szCs w:val="28"/>
    </w:rPr>
  </w:style>
  <w:style w:type="paragraph" w:styleId="Tittel">
    <w:name w:val="Title"/>
    <w:basedOn w:val="Normal"/>
    <w:next w:val="Normal"/>
    <w:link w:val="TittelTegn"/>
    <w:uiPriority w:val="10"/>
    <w:qFormat/>
    <w:rsid w:val="002E6DB0"/>
    <w:pPr>
      <w:contextualSpacing/>
    </w:pPr>
    <w:rPr>
      <w:rFonts w:eastAsiaTheme="majorEastAsia" w:cstheme="majorBidi"/>
      <w:color w:val="244061" w:themeColor="accent1" w:themeShade="80"/>
      <w:spacing w:val="-7"/>
      <w:sz w:val="36"/>
      <w:szCs w:val="32"/>
    </w:rPr>
  </w:style>
  <w:style w:type="character" w:customStyle="1" w:styleId="TittelTegn">
    <w:name w:val="Tittel Tegn"/>
    <w:basedOn w:val="Standardskriftforavsnitt"/>
    <w:link w:val="Tittel"/>
    <w:uiPriority w:val="10"/>
    <w:rsid w:val="002E6DB0"/>
    <w:rPr>
      <w:rFonts w:eastAsiaTheme="majorEastAsia" w:cstheme="majorBidi"/>
      <w:color w:val="244061" w:themeColor="accent1" w:themeShade="80"/>
      <w:spacing w:val="-7"/>
      <w:sz w:val="36"/>
      <w:szCs w:val="32"/>
    </w:rPr>
  </w:style>
  <w:style w:type="character" w:customStyle="1" w:styleId="Overskrift3Tegn">
    <w:name w:val="Overskrift 3 Tegn"/>
    <w:basedOn w:val="Standardskriftforavsnitt"/>
    <w:link w:val="Overskrift3"/>
    <w:uiPriority w:val="9"/>
    <w:rsid w:val="008C12B0"/>
    <w:rPr>
      <w:rFonts w:ascii="Calibri" w:eastAsiaTheme="majorEastAsia" w:hAnsi="Calibri" w:cstheme="majorBidi"/>
      <w:sz w:val="28"/>
      <w:szCs w:val="26"/>
    </w:rPr>
  </w:style>
  <w:style w:type="character" w:customStyle="1" w:styleId="Overskrift4Tegn">
    <w:name w:val="Overskrift 4 Tegn"/>
    <w:basedOn w:val="Standardskriftforavsnitt"/>
    <w:link w:val="Overskrift4"/>
    <w:uiPriority w:val="9"/>
    <w:rsid w:val="00634FBF"/>
    <w:rPr>
      <w:rFonts w:ascii="Calibri" w:eastAsiaTheme="majorEastAsia" w:hAnsi="Calibri" w:cstheme="majorBidi"/>
      <w:i/>
      <w:color w:val="808080" w:themeColor="background1" w:themeShade="80"/>
      <w:sz w:val="24"/>
      <w:szCs w:val="24"/>
    </w:rPr>
  </w:style>
  <w:style w:type="character" w:customStyle="1" w:styleId="Overskrift5Tegn">
    <w:name w:val="Overskrift 5 Tegn"/>
    <w:basedOn w:val="Standardskriftforavsnitt"/>
    <w:link w:val="Overskrift5"/>
    <w:uiPriority w:val="9"/>
    <w:semiHidden/>
    <w:rsid w:val="00F5149B"/>
    <w:rPr>
      <w:rFonts w:asciiTheme="majorHAnsi" w:eastAsiaTheme="majorEastAsia" w:hAnsiTheme="majorHAnsi" w:cstheme="majorBidi"/>
      <w:i/>
      <w:iCs/>
      <w:sz w:val="22"/>
      <w:szCs w:val="22"/>
    </w:rPr>
  </w:style>
  <w:style w:type="character" w:customStyle="1" w:styleId="Overskrift6Tegn">
    <w:name w:val="Overskrift 6 Tegn"/>
    <w:basedOn w:val="Standardskriftforavsnitt"/>
    <w:link w:val="Overskrift6"/>
    <w:uiPriority w:val="9"/>
    <w:semiHidden/>
    <w:rsid w:val="00F5149B"/>
    <w:rPr>
      <w:rFonts w:asciiTheme="majorHAnsi" w:eastAsiaTheme="majorEastAsia" w:hAnsiTheme="majorHAnsi" w:cstheme="majorBidi"/>
      <w:color w:val="595959" w:themeColor="text1" w:themeTint="A6"/>
      <w:sz w:val="24"/>
    </w:rPr>
  </w:style>
  <w:style w:type="character" w:customStyle="1" w:styleId="Overskrift7Tegn">
    <w:name w:val="Overskrift 7 Tegn"/>
    <w:basedOn w:val="Standardskriftforavsnitt"/>
    <w:link w:val="Overskrift7"/>
    <w:uiPriority w:val="9"/>
    <w:semiHidden/>
    <w:rsid w:val="00F5149B"/>
    <w:rPr>
      <w:rFonts w:asciiTheme="majorHAnsi" w:eastAsiaTheme="majorEastAsia" w:hAnsiTheme="majorHAnsi" w:cstheme="majorBidi"/>
      <w:i/>
      <w:iCs/>
      <w:color w:val="595959" w:themeColor="text1" w:themeTint="A6"/>
      <w:sz w:val="24"/>
    </w:rPr>
  </w:style>
  <w:style w:type="character" w:customStyle="1" w:styleId="Overskrift8Tegn">
    <w:name w:val="Overskrift 8 Tegn"/>
    <w:basedOn w:val="Standardskriftforavsnitt"/>
    <w:link w:val="Overskrift8"/>
    <w:uiPriority w:val="9"/>
    <w:semiHidden/>
    <w:rsid w:val="00F5149B"/>
    <w:rPr>
      <w:rFonts w:asciiTheme="majorHAnsi" w:eastAsiaTheme="majorEastAsia" w:hAnsiTheme="majorHAnsi" w:cstheme="majorBidi"/>
      <w:smallCaps/>
      <w:color w:val="595959" w:themeColor="text1" w:themeTint="A6"/>
      <w:sz w:val="24"/>
    </w:rPr>
  </w:style>
  <w:style w:type="character" w:customStyle="1" w:styleId="Overskrift9Tegn">
    <w:name w:val="Overskrift 9 Tegn"/>
    <w:basedOn w:val="Standardskriftforavsnitt"/>
    <w:link w:val="Overskrift9"/>
    <w:uiPriority w:val="9"/>
    <w:semiHidden/>
    <w:rsid w:val="00F5149B"/>
    <w:rPr>
      <w:rFonts w:asciiTheme="majorHAnsi" w:eastAsiaTheme="majorEastAsia" w:hAnsiTheme="majorHAnsi" w:cstheme="majorBidi"/>
      <w:i/>
      <w:iCs/>
      <w:smallCaps/>
      <w:color w:val="595959" w:themeColor="text1" w:themeTint="A6"/>
      <w:sz w:val="24"/>
    </w:rPr>
  </w:style>
  <w:style w:type="paragraph" w:styleId="Bildetekst">
    <w:name w:val="caption"/>
    <w:basedOn w:val="Normal"/>
    <w:next w:val="Normal"/>
    <w:uiPriority w:val="35"/>
    <w:unhideWhenUsed/>
    <w:qFormat/>
    <w:rsid w:val="00F5149B"/>
    <w:rPr>
      <w:b/>
      <w:bCs/>
      <w:color w:val="404040" w:themeColor="text1" w:themeTint="BF"/>
      <w:sz w:val="20"/>
      <w:szCs w:val="20"/>
    </w:rPr>
  </w:style>
  <w:style w:type="character" w:styleId="Sterk">
    <w:name w:val="Strong"/>
    <w:basedOn w:val="Standardskriftforavsnitt"/>
    <w:uiPriority w:val="22"/>
    <w:qFormat/>
    <w:rsid w:val="00F5149B"/>
    <w:rPr>
      <w:b/>
      <w:bCs/>
    </w:rPr>
  </w:style>
  <w:style w:type="character" w:styleId="Utheving">
    <w:name w:val="Emphasis"/>
    <w:basedOn w:val="Standardskriftforavsnitt"/>
    <w:uiPriority w:val="20"/>
    <w:qFormat/>
    <w:rsid w:val="00F5149B"/>
    <w:rPr>
      <w:i/>
      <w:iCs/>
    </w:rPr>
  </w:style>
  <w:style w:type="paragraph" w:styleId="Sitat">
    <w:name w:val="Quote"/>
    <w:basedOn w:val="Normal"/>
    <w:next w:val="Normal"/>
    <w:link w:val="SitatTegn"/>
    <w:uiPriority w:val="29"/>
    <w:qFormat/>
    <w:rsid w:val="00F5149B"/>
    <w:pPr>
      <w:spacing w:before="240" w:after="240" w:line="252" w:lineRule="auto"/>
      <w:ind w:left="864" w:right="864"/>
      <w:jc w:val="center"/>
    </w:pPr>
    <w:rPr>
      <w:i/>
      <w:iCs/>
    </w:rPr>
  </w:style>
  <w:style w:type="character" w:customStyle="1" w:styleId="SitatTegn">
    <w:name w:val="Sitat Tegn"/>
    <w:basedOn w:val="Standardskriftforavsnitt"/>
    <w:link w:val="Sitat"/>
    <w:uiPriority w:val="29"/>
    <w:rsid w:val="00F5149B"/>
    <w:rPr>
      <w:i/>
      <w:iCs/>
    </w:rPr>
  </w:style>
  <w:style w:type="paragraph" w:styleId="Sterktsitat">
    <w:name w:val="Intense Quote"/>
    <w:basedOn w:val="Normal"/>
    <w:next w:val="Normal"/>
    <w:link w:val="SterktsitatTegn"/>
    <w:uiPriority w:val="30"/>
    <w:qFormat/>
    <w:rsid w:val="00F5149B"/>
    <w:pPr>
      <w:spacing w:before="100" w:beforeAutospacing="1" w:after="240"/>
      <w:ind w:left="864" w:right="864"/>
      <w:jc w:val="center"/>
    </w:pPr>
    <w:rPr>
      <w:rFonts w:asciiTheme="majorHAnsi" w:eastAsiaTheme="majorEastAsia" w:hAnsiTheme="majorHAnsi" w:cstheme="majorBidi"/>
      <w:color w:val="4F81BD" w:themeColor="accent1"/>
      <w:sz w:val="28"/>
      <w:szCs w:val="28"/>
    </w:rPr>
  </w:style>
  <w:style w:type="character" w:customStyle="1" w:styleId="SterktsitatTegn">
    <w:name w:val="Sterkt sitat Tegn"/>
    <w:basedOn w:val="Standardskriftforavsnitt"/>
    <w:link w:val="Sterktsitat"/>
    <w:uiPriority w:val="30"/>
    <w:rsid w:val="00F5149B"/>
    <w:rPr>
      <w:rFonts w:asciiTheme="majorHAnsi" w:eastAsiaTheme="majorEastAsia" w:hAnsiTheme="majorHAnsi" w:cstheme="majorBidi"/>
      <w:color w:val="4F81BD" w:themeColor="accent1"/>
      <w:sz w:val="28"/>
      <w:szCs w:val="28"/>
    </w:rPr>
  </w:style>
  <w:style w:type="character" w:styleId="Svakutheving">
    <w:name w:val="Subtle Emphasis"/>
    <w:basedOn w:val="Standardskriftforavsnitt"/>
    <w:uiPriority w:val="19"/>
    <w:qFormat/>
    <w:rsid w:val="00F5149B"/>
    <w:rPr>
      <w:i/>
      <w:iCs/>
      <w:color w:val="595959" w:themeColor="text1" w:themeTint="A6"/>
    </w:rPr>
  </w:style>
  <w:style w:type="character" w:styleId="Sterkutheving">
    <w:name w:val="Intense Emphasis"/>
    <w:basedOn w:val="Standardskriftforavsnitt"/>
    <w:uiPriority w:val="21"/>
    <w:qFormat/>
    <w:rsid w:val="00F5149B"/>
    <w:rPr>
      <w:b/>
      <w:bCs/>
      <w:i/>
      <w:iCs/>
    </w:rPr>
  </w:style>
  <w:style w:type="character" w:styleId="Svakreferanse">
    <w:name w:val="Subtle Reference"/>
    <w:basedOn w:val="Standardskriftforavsnitt"/>
    <w:uiPriority w:val="31"/>
    <w:qFormat/>
    <w:rsid w:val="00F5149B"/>
    <w:rPr>
      <w:smallCaps/>
      <w:color w:val="404040" w:themeColor="text1" w:themeTint="BF"/>
    </w:rPr>
  </w:style>
  <w:style w:type="character" w:styleId="Sterkreferanse">
    <w:name w:val="Intense Reference"/>
    <w:basedOn w:val="Standardskriftforavsnitt"/>
    <w:uiPriority w:val="32"/>
    <w:qFormat/>
    <w:rsid w:val="00F5149B"/>
    <w:rPr>
      <w:b/>
      <w:bCs/>
      <w:smallCaps/>
      <w:u w:val="single"/>
    </w:rPr>
  </w:style>
  <w:style w:type="character" w:styleId="Boktittel">
    <w:name w:val="Book Title"/>
    <w:basedOn w:val="Standardskriftforavsnitt"/>
    <w:uiPriority w:val="33"/>
    <w:qFormat/>
    <w:rsid w:val="00F5149B"/>
    <w:rPr>
      <w:b/>
      <w:bCs/>
      <w:smallCaps/>
    </w:rPr>
  </w:style>
  <w:style w:type="paragraph" w:styleId="Overskriftforinnholdsfortegnelse">
    <w:name w:val="TOC Heading"/>
    <w:basedOn w:val="Overskrift1"/>
    <w:next w:val="Normal"/>
    <w:uiPriority w:val="39"/>
    <w:unhideWhenUsed/>
    <w:qFormat/>
    <w:rsid w:val="00F5149B"/>
    <w:pPr>
      <w:outlineLvl w:val="9"/>
    </w:pPr>
  </w:style>
  <w:style w:type="paragraph" w:customStyle="1" w:styleId="onecomwebmail-msonormal">
    <w:name w:val="onecomwebmail-msonormal"/>
    <w:basedOn w:val="Normal"/>
    <w:rsid w:val="00A37C5F"/>
    <w:pPr>
      <w:spacing w:before="100" w:beforeAutospacing="1" w:after="100" w:afterAutospacing="1"/>
    </w:pPr>
    <w:rPr>
      <w:rFonts w:ascii="Times New Roman" w:eastAsiaTheme="minorHAnsi" w:hAnsi="Times New Roman" w:cs="Times New Roman"/>
      <w:szCs w:val="24"/>
    </w:rPr>
  </w:style>
  <w:style w:type="character" w:styleId="Merknadsreferanse">
    <w:name w:val="annotation reference"/>
    <w:basedOn w:val="Standardskriftforavsnitt"/>
    <w:uiPriority w:val="99"/>
    <w:semiHidden/>
    <w:unhideWhenUsed/>
    <w:rsid w:val="00CE02E1"/>
    <w:rPr>
      <w:sz w:val="16"/>
      <w:szCs w:val="16"/>
    </w:rPr>
  </w:style>
  <w:style w:type="paragraph" w:styleId="Merknadstekst">
    <w:name w:val="annotation text"/>
    <w:basedOn w:val="Normal"/>
    <w:link w:val="MerknadstekstTegn"/>
    <w:uiPriority w:val="99"/>
    <w:unhideWhenUsed/>
    <w:rsid w:val="00CE02E1"/>
    <w:rPr>
      <w:sz w:val="20"/>
      <w:szCs w:val="20"/>
    </w:rPr>
  </w:style>
  <w:style w:type="character" w:customStyle="1" w:styleId="MerknadstekstTegn">
    <w:name w:val="Merknadstekst Tegn"/>
    <w:basedOn w:val="Standardskriftforavsnitt"/>
    <w:link w:val="Merknadstekst"/>
    <w:uiPriority w:val="99"/>
    <w:rsid w:val="00CE02E1"/>
    <w:rPr>
      <w:sz w:val="20"/>
      <w:szCs w:val="20"/>
    </w:rPr>
  </w:style>
  <w:style w:type="paragraph" w:styleId="Kommentaremne">
    <w:name w:val="annotation subject"/>
    <w:basedOn w:val="Merknadstekst"/>
    <w:next w:val="Merknadstekst"/>
    <w:link w:val="KommentaremneTegn"/>
    <w:uiPriority w:val="99"/>
    <w:semiHidden/>
    <w:unhideWhenUsed/>
    <w:rsid w:val="00CE02E1"/>
    <w:rPr>
      <w:b/>
      <w:bCs/>
    </w:rPr>
  </w:style>
  <w:style w:type="character" w:customStyle="1" w:styleId="KommentaremneTegn">
    <w:name w:val="Kommentaremne Tegn"/>
    <w:basedOn w:val="MerknadstekstTegn"/>
    <w:link w:val="Kommentaremne"/>
    <w:uiPriority w:val="99"/>
    <w:semiHidden/>
    <w:rsid w:val="00CE02E1"/>
    <w:rPr>
      <w:b/>
      <w:bCs/>
      <w:sz w:val="20"/>
      <w:szCs w:val="20"/>
    </w:rPr>
  </w:style>
  <w:style w:type="character" w:customStyle="1" w:styleId="IngenmellomromTegn">
    <w:name w:val="Ingen mellomrom Tegn"/>
    <w:basedOn w:val="Standardskriftforavsnitt"/>
    <w:link w:val="Ingenmellomrom"/>
    <w:uiPriority w:val="1"/>
    <w:rsid w:val="002E3DE6"/>
  </w:style>
  <w:style w:type="paragraph" w:styleId="INNH1">
    <w:name w:val="toc 1"/>
    <w:basedOn w:val="Normal"/>
    <w:next w:val="Normal"/>
    <w:autoRedefine/>
    <w:uiPriority w:val="39"/>
    <w:unhideWhenUsed/>
    <w:rsid w:val="00F15822"/>
    <w:pPr>
      <w:spacing w:after="100"/>
    </w:pPr>
  </w:style>
  <w:style w:type="table" w:styleId="Rutenettabell1lysuthevingsfarge3">
    <w:name w:val="Grid Table 1 Light Accent 3"/>
    <w:basedOn w:val="Vanligtabell"/>
    <w:uiPriority w:val="46"/>
    <w:rsid w:val="00F15822"/>
    <w:pPr>
      <w:spacing w:after="0"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Vanligtabell1">
    <w:name w:val="Plain Table 1"/>
    <w:basedOn w:val="Vanligtabell"/>
    <w:uiPriority w:val="41"/>
    <w:rsid w:val="00F1582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Vanligtabell2">
    <w:name w:val="Plain Table 2"/>
    <w:basedOn w:val="Vanligtabell"/>
    <w:uiPriority w:val="42"/>
    <w:rsid w:val="00F158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Rutenettabell1lysuthevingsfarge1">
    <w:name w:val="Grid Table 1 Light Accent 1"/>
    <w:basedOn w:val="Vanligtabell"/>
    <w:uiPriority w:val="46"/>
    <w:rsid w:val="00F15822"/>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Rutenettabelllys">
    <w:name w:val="Grid Table Light"/>
    <w:basedOn w:val="Vanligtabell"/>
    <w:uiPriority w:val="40"/>
    <w:rsid w:val="00F15822"/>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INNH2">
    <w:name w:val="toc 2"/>
    <w:basedOn w:val="Normal"/>
    <w:next w:val="Normal"/>
    <w:autoRedefine/>
    <w:uiPriority w:val="39"/>
    <w:unhideWhenUsed/>
    <w:rsid w:val="00BE5256"/>
    <w:pPr>
      <w:spacing w:after="100" w:line="259" w:lineRule="auto"/>
      <w:ind w:left="220"/>
    </w:pPr>
    <w:rPr>
      <w:rFonts w:cs="Times New Roman"/>
      <w:szCs w:val="22"/>
    </w:rPr>
  </w:style>
  <w:style w:type="paragraph" w:styleId="INNH3">
    <w:name w:val="toc 3"/>
    <w:basedOn w:val="Normal"/>
    <w:next w:val="Normal"/>
    <w:autoRedefine/>
    <w:uiPriority w:val="39"/>
    <w:unhideWhenUsed/>
    <w:rsid w:val="00BE5256"/>
    <w:pPr>
      <w:spacing w:after="100" w:line="259" w:lineRule="auto"/>
      <w:ind w:left="440"/>
    </w:pPr>
    <w:rPr>
      <w:rFonts w:cs="Times New Roman"/>
      <w:szCs w:val="22"/>
    </w:rPr>
  </w:style>
  <w:style w:type="character" w:customStyle="1" w:styleId="Ulstomtale1">
    <w:name w:val="Uløst omtale1"/>
    <w:basedOn w:val="Standardskriftforavsnitt"/>
    <w:uiPriority w:val="99"/>
    <w:semiHidden/>
    <w:unhideWhenUsed/>
    <w:rsid w:val="00712A54"/>
    <w:rPr>
      <w:color w:val="605E5C"/>
      <w:shd w:val="clear" w:color="auto" w:fill="E1DFDD"/>
    </w:rPr>
  </w:style>
  <w:style w:type="character" w:styleId="Ulstomtale">
    <w:name w:val="Unresolved Mention"/>
    <w:basedOn w:val="Standardskriftforavsnitt"/>
    <w:uiPriority w:val="99"/>
    <w:semiHidden/>
    <w:unhideWhenUsed/>
    <w:rsid w:val="000C7D83"/>
    <w:rPr>
      <w:color w:val="605E5C"/>
      <w:shd w:val="clear" w:color="auto" w:fill="E1DFDD"/>
    </w:rPr>
  </w:style>
  <w:style w:type="paragraph" w:styleId="Brdtekstinnrykk3">
    <w:name w:val="Body Text Indent 3"/>
    <w:basedOn w:val="Normal"/>
    <w:link w:val="Brdtekstinnrykk3Tegn"/>
    <w:uiPriority w:val="99"/>
    <w:unhideWhenUsed/>
    <w:rsid w:val="00B050C3"/>
    <w:pPr>
      <w:spacing w:after="120"/>
      <w:ind w:left="283"/>
    </w:pPr>
    <w:rPr>
      <w:sz w:val="16"/>
      <w:szCs w:val="16"/>
    </w:rPr>
  </w:style>
  <w:style w:type="character" w:customStyle="1" w:styleId="Brdtekstinnrykk3Tegn">
    <w:name w:val="Brødtekstinnrykk 3 Tegn"/>
    <w:basedOn w:val="Standardskriftforavsnitt"/>
    <w:link w:val="Brdtekstinnrykk3"/>
    <w:uiPriority w:val="99"/>
    <w:rsid w:val="00B050C3"/>
    <w:rPr>
      <w:sz w:val="16"/>
      <w:szCs w:val="16"/>
    </w:rPr>
  </w:style>
  <w:style w:type="paragraph" w:customStyle="1" w:styleId="Arabisk">
    <w:name w:val="Arabisk"/>
    <w:basedOn w:val="Normal"/>
    <w:rsid w:val="00CD45D6"/>
    <w:pPr>
      <w:numPr>
        <w:numId w:val="9"/>
      </w:numPr>
    </w:pPr>
    <w:rPr>
      <w:rFonts w:ascii="Calibri" w:eastAsia="Calibri" w:hAnsi="Calibri" w:cs="Times New Roman"/>
      <w:szCs w:val="24"/>
      <w:lang w:val="nb-NO" w:eastAsia="zh-TW"/>
    </w:rPr>
  </w:style>
  <w:style w:type="paragraph" w:styleId="Vanliginnrykk">
    <w:name w:val="Normal Indent"/>
    <w:basedOn w:val="Normal"/>
    <w:qFormat/>
    <w:rsid w:val="00C913EF"/>
    <w:pPr>
      <w:ind w:left="907"/>
    </w:pPr>
    <w:rPr>
      <w:rFonts w:ascii="Calibri" w:eastAsia="Calibri" w:hAnsi="Calibri" w:cs="Times New Roman"/>
      <w:szCs w:val="24"/>
      <w:lang w:val="nb-NO" w:eastAsia="zh-TW"/>
    </w:rPr>
  </w:style>
  <w:style w:type="paragraph" w:styleId="Revisjon">
    <w:name w:val="Revision"/>
    <w:hidden/>
    <w:uiPriority w:val="99"/>
    <w:semiHidden/>
    <w:rsid w:val="001E756B"/>
    <w:pPr>
      <w:spacing w:after="0" w:line="240" w:lineRule="auto"/>
    </w:pPr>
    <w:rPr>
      <w:sz w:val="22"/>
    </w:rPr>
  </w:style>
  <w:style w:type="character" w:styleId="Omtale">
    <w:name w:val="Mention"/>
    <w:basedOn w:val="Standardskriftforavsnitt"/>
    <w:uiPriority w:val="99"/>
    <w:unhideWhenUsed/>
    <w:rsid w:val="00633927"/>
    <w:rPr>
      <w:color w:val="2B579A"/>
      <w:shd w:val="clear" w:color="auto" w:fill="E1DFDD"/>
    </w:rPr>
  </w:style>
  <w:style w:type="character" w:styleId="Fulgthyperkobling">
    <w:name w:val="FollowedHyperlink"/>
    <w:basedOn w:val="Standardskriftforavsnitt"/>
    <w:uiPriority w:val="99"/>
    <w:semiHidden/>
    <w:unhideWhenUsed/>
    <w:rsid w:val="00317E63"/>
    <w:rPr>
      <w:color w:val="800080" w:themeColor="followedHyperlink"/>
      <w:u w:val="single"/>
    </w:rPr>
  </w:style>
  <w:style w:type="paragraph" w:customStyle="1" w:styleId="pf0">
    <w:name w:val="pf0"/>
    <w:basedOn w:val="Normal"/>
    <w:rsid w:val="0029267A"/>
    <w:pPr>
      <w:spacing w:before="100" w:beforeAutospacing="1" w:after="100" w:afterAutospacing="1"/>
    </w:pPr>
    <w:rPr>
      <w:rFonts w:ascii="Times New Roman" w:eastAsia="Times New Roman" w:hAnsi="Times New Roman" w:cs="Times New Roman"/>
      <w:sz w:val="24"/>
      <w:szCs w:val="24"/>
    </w:rPr>
  </w:style>
  <w:style w:type="character" w:customStyle="1" w:styleId="cf01">
    <w:name w:val="cf01"/>
    <w:basedOn w:val="Standardskriftforavsnitt"/>
    <w:rsid w:val="0029267A"/>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5296">
      <w:bodyDiv w:val="1"/>
      <w:marLeft w:val="0"/>
      <w:marRight w:val="0"/>
      <w:marTop w:val="0"/>
      <w:marBottom w:val="0"/>
      <w:divBdr>
        <w:top w:val="none" w:sz="0" w:space="0" w:color="auto"/>
        <w:left w:val="none" w:sz="0" w:space="0" w:color="auto"/>
        <w:bottom w:val="none" w:sz="0" w:space="0" w:color="auto"/>
        <w:right w:val="none" w:sz="0" w:space="0" w:color="auto"/>
      </w:divBdr>
    </w:div>
    <w:div w:id="110394294">
      <w:bodyDiv w:val="1"/>
      <w:marLeft w:val="0"/>
      <w:marRight w:val="0"/>
      <w:marTop w:val="0"/>
      <w:marBottom w:val="0"/>
      <w:divBdr>
        <w:top w:val="none" w:sz="0" w:space="0" w:color="auto"/>
        <w:left w:val="none" w:sz="0" w:space="0" w:color="auto"/>
        <w:bottom w:val="none" w:sz="0" w:space="0" w:color="auto"/>
        <w:right w:val="none" w:sz="0" w:space="0" w:color="auto"/>
      </w:divBdr>
    </w:div>
    <w:div w:id="137916572">
      <w:bodyDiv w:val="1"/>
      <w:marLeft w:val="0"/>
      <w:marRight w:val="0"/>
      <w:marTop w:val="0"/>
      <w:marBottom w:val="0"/>
      <w:divBdr>
        <w:top w:val="none" w:sz="0" w:space="0" w:color="auto"/>
        <w:left w:val="none" w:sz="0" w:space="0" w:color="auto"/>
        <w:bottom w:val="none" w:sz="0" w:space="0" w:color="auto"/>
        <w:right w:val="none" w:sz="0" w:space="0" w:color="auto"/>
      </w:divBdr>
    </w:div>
    <w:div w:id="142545874">
      <w:bodyDiv w:val="1"/>
      <w:marLeft w:val="0"/>
      <w:marRight w:val="0"/>
      <w:marTop w:val="0"/>
      <w:marBottom w:val="0"/>
      <w:divBdr>
        <w:top w:val="none" w:sz="0" w:space="0" w:color="auto"/>
        <w:left w:val="none" w:sz="0" w:space="0" w:color="auto"/>
        <w:bottom w:val="none" w:sz="0" w:space="0" w:color="auto"/>
        <w:right w:val="none" w:sz="0" w:space="0" w:color="auto"/>
      </w:divBdr>
    </w:div>
    <w:div w:id="155457433">
      <w:bodyDiv w:val="1"/>
      <w:marLeft w:val="0"/>
      <w:marRight w:val="0"/>
      <w:marTop w:val="0"/>
      <w:marBottom w:val="0"/>
      <w:divBdr>
        <w:top w:val="none" w:sz="0" w:space="0" w:color="auto"/>
        <w:left w:val="none" w:sz="0" w:space="0" w:color="auto"/>
        <w:bottom w:val="none" w:sz="0" w:space="0" w:color="auto"/>
        <w:right w:val="none" w:sz="0" w:space="0" w:color="auto"/>
      </w:divBdr>
    </w:div>
    <w:div w:id="287782774">
      <w:bodyDiv w:val="1"/>
      <w:marLeft w:val="0"/>
      <w:marRight w:val="0"/>
      <w:marTop w:val="0"/>
      <w:marBottom w:val="0"/>
      <w:divBdr>
        <w:top w:val="none" w:sz="0" w:space="0" w:color="auto"/>
        <w:left w:val="none" w:sz="0" w:space="0" w:color="auto"/>
        <w:bottom w:val="none" w:sz="0" w:space="0" w:color="auto"/>
        <w:right w:val="none" w:sz="0" w:space="0" w:color="auto"/>
      </w:divBdr>
    </w:div>
    <w:div w:id="330135403">
      <w:bodyDiv w:val="1"/>
      <w:marLeft w:val="0"/>
      <w:marRight w:val="0"/>
      <w:marTop w:val="0"/>
      <w:marBottom w:val="0"/>
      <w:divBdr>
        <w:top w:val="none" w:sz="0" w:space="0" w:color="auto"/>
        <w:left w:val="none" w:sz="0" w:space="0" w:color="auto"/>
        <w:bottom w:val="none" w:sz="0" w:space="0" w:color="auto"/>
        <w:right w:val="none" w:sz="0" w:space="0" w:color="auto"/>
      </w:divBdr>
    </w:div>
    <w:div w:id="330790039">
      <w:bodyDiv w:val="1"/>
      <w:marLeft w:val="0"/>
      <w:marRight w:val="0"/>
      <w:marTop w:val="0"/>
      <w:marBottom w:val="0"/>
      <w:divBdr>
        <w:top w:val="none" w:sz="0" w:space="0" w:color="auto"/>
        <w:left w:val="none" w:sz="0" w:space="0" w:color="auto"/>
        <w:bottom w:val="none" w:sz="0" w:space="0" w:color="auto"/>
        <w:right w:val="none" w:sz="0" w:space="0" w:color="auto"/>
      </w:divBdr>
    </w:div>
    <w:div w:id="382676592">
      <w:bodyDiv w:val="1"/>
      <w:marLeft w:val="0"/>
      <w:marRight w:val="0"/>
      <w:marTop w:val="0"/>
      <w:marBottom w:val="0"/>
      <w:divBdr>
        <w:top w:val="none" w:sz="0" w:space="0" w:color="auto"/>
        <w:left w:val="none" w:sz="0" w:space="0" w:color="auto"/>
        <w:bottom w:val="none" w:sz="0" w:space="0" w:color="auto"/>
        <w:right w:val="none" w:sz="0" w:space="0" w:color="auto"/>
      </w:divBdr>
      <w:divsChild>
        <w:div w:id="1009910181">
          <w:marLeft w:val="547"/>
          <w:marRight w:val="0"/>
          <w:marTop w:val="0"/>
          <w:marBottom w:val="0"/>
          <w:divBdr>
            <w:top w:val="none" w:sz="0" w:space="0" w:color="auto"/>
            <w:left w:val="none" w:sz="0" w:space="0" w:color="auto"/>
            <w:bottom w:val="none" w:sz="0" w:space="0" w:color="auto"/>
            <w:right w:val="none" w:sz="0" w:space="0" w:color="auto"/>
          </w:divBdr>
        </w:div>
        <w:div w:id="1164975437">
          <w:marLeft w:val="547"/>
          <w:marRight w:val="0"/>
          <w:marTop w:val="0"/>
          <w:marBottom w:val="0"/>
          <w:divBdr>
            <w:top w:val="none" w:sz="0" w:space="0" w:color="auto"/>
            <w:left w:val="none" w:sz="0" w:space="0" w:color="auto"/>
            <w:bottom w:val="none" w:sz="0" w:space="0" w:color="auto"/>
            <w:right w:val="none" w:sz="0" w:space="0" w:color="auto"/>
          </w:divBdr>
        </w:div>
        <w:div w:id="1251618310">
          <w:marLeft w:val="547"/>
          <w:marRight w:val="0"/>
          <w:marTop w:val="0"/>
          <w:marBottom w:val="0"/>
          <w:divBdr>
            <w:top w:val="none" w:sz="0" w:space="0" w:color="auto"/>
            <w:left w:val="none" w:sz="0" w:space="0" w:color="auto"/>
            <w:bottom w:val="none" w:sz="0" w:space="0" w:color="auto"/>
            <w:right w:val="none" w:sz="0" w:space="0" w:color="auto"/>
          </w:divBdr>
        </w:div>
        <w:div w:id="1840538850">
          <w:marLeft w:val="547"/>
          <w:marRight w:val="0"/>
          <w:marTop w:val="0"/>
          <w:marBottom w:val="0"/>
          <w:divBdr>
            <w:top w:val="none" w:sz="0" w:space="0" w:color="auto"/>
            <w:left w:val="none" w:sz="0" w:space="0" w:color="auto"/>
            <w:bottom w:val="none" w:sz="0" w:space="0" w:color="auto"/>
            <w:right w:val="none" w:sz="0" w:space="0" w:color="auto"/>
          </w:divBdr>
        </w:div>
      </w:divsChild>
    </w:div>
    <w:div w:id="399015826">
      <w:bodyDiv w:val="1"/>
      <w:marLeft w:val="0"/>
      <w:marRight w:val="0"/>
      <w:marTop w:val="0"/>
      <w:marBottom w:val="0"/>
      <w:divBdr>
        <w:top w:val="none" w:sz="0" w:space="0" w:color="auto"/>
        <w:left w:val="none" w:sz="0" w:space="0" w:color="auto"/>
        <w:bottom w:val="none" w:sz="0" w:space="0" w:color="auto"/>
        <w:right w:val="none" w:sz="0" w:space="0" w:color="auto"/>
      </w:divBdr>
    </w:div>
    <w:div w:id="511837786">
      <w:bodyDiv w:val="1"/>
      <w:marLeft w:val="0"/>
      <w:marRight w:val="0"/>
      <w:marTop w:val="0"/>
      <w:marBottom w:val="0"/>
      <w:divBdr>
        <w:top w:val="none" w:sz="0" w:space="0" w:color="auto"/>
        <w:left w:val="none" w:sz="0" w:space="0" w:color="auto"/>
        <w:bottom w:val="none" w:sz="0" w:space="0" w:color="auto"/>
        <w:right w:val="none" w:sz="0" w:space="0" w:color="auto"/>
      </w:divBdr>
    </w:div>
    <w:div w:id="512917312">
      <w:bodyDiv w:val="1"/>
      <w:marLeft w:val="0"/>
      <w:marRight w:val="0"/>
      <w:marTop w:val="0"/>
      <w:marBottom w:val="0"/>
      <w:divBdr>
        <w:top w:val="none" w:sz="0" w:space="0" w:color="auto"/>
        <w:left w:val="none" w:sz="0" w:space="0" w:color="auto"/>
        <w:bottom w:val="none" w:sz="0" w:space="0" w:color="auto"/>
        <w:right w:val="none" w:sz="0" w:space="0" w:color="auto"/>
      </w:divBdr>
      <w:divsChild>
        <w:div w:id="238905894">
          <w:marLeft w:val="547"/>
          <w:marRight w:val="0"/>
          <w:marTop w:val="0"/>
          <w:marBottom w:val="0"/>
          <w:divBdr>
            <w:top w:val="none" w:sz="0" w:space="0" w:color="auto"/>
            <w:left w:val="none" w:sz="0" w:space="0" w:color="auto"/>
            <w:bottom w:val="none" w:sz="0" w:space="0" w:color="auto"/>
            <w:right w:val="none" w:sz="0" w:space="0" w:color="auto"/>
          </w:divBdr>
        </w:div>
        <w:div w:id="928076229">
          <w:marLeft w:val="547"/>
          <w:marRight w:val="0"/>
          <w:marTop w:val="0"/>
          <w:marBottom w:val="0"/>
          <w:divBdr>
            <w:top w:val="none" w:sz="0" w:space="0" w:color="auto"/>
            <w:left w:val="none" w:sz="0" w:space="0" w:color="auto"/>
            <w:bottom w:val="none" w:sz="0" w:space="0" w:color="auto"/>
            <w:right w:val="none" w:sz="0" w:space="0" w:color="auto"/>
          </w:divBdr>
        </w:div>
        <w:div w:id="1011646336">
          <w:marLeft w:val="547"/>
          <w:marRight w:val="0"/>
          <w:marTop w:val="0"/>
          <w:marBottom w:val="0"/>
          <w:divBdr>
            <w:top w:val="none" w:sz="0" w:space="0" w:color="auto"/>
            <w:left w:val="none" w:sz="0" w:space="0" w:color="auto"/>
            <w:bottom w:val="none" w:sz="0" w:space="0" w:color="auto"/>
            <w:right w:val="none" w:sz="0" w:space="0" w:color="auto"/>
          </w:divBdr>
        </w:div>
        <w:div w:id="1080954288">
          <w:marLeft w:val="547"/>
          <w:marRight w:val="0"/>
          <w:marTop w:val="0"/>
          <w:marBottom w:val="0"/>
          <w:divBdr>
            <w:top w:val="none" w:sz="0" w:space="0" w:color="auto"/>
            <w:left w:val="none" w:sz="0" w:space="0" w:color="auto"/>
            <w:bottom w:val="none" w:sz="0" w:space="0" w:color="auto"/>
            <w:right w:val="none" w:sz="0" w:space="0" w:color="auto"/>
          </w:divBdr>
        </w:div>
      </w:divsChild>
    </w:div>
    <w:div w:id="542400592">
      <w:bodyDiv w:val="1"/>
      <w:marLeft w:val="0"/>
      <w:marRight w:val="0"/>
      <w:marTop w:val="0"/>
      <w:marBottom w:val="0"/>
      <w:divBdr>
        <w:top w:val="none" w:sz="0" w:space="0" w:color="auto"/>
        <w:left w:val="none" w:sz="0" w:space="0" w:color="auto"/>
        <w:bottom w:val="none" w:sz="0" w:space="0" w:color="auto"/>
        <w:right w:val="none" w:sz="0" w:space="0" w:color="auto"/>
      </w:divBdr>
    </w:div>
    <w:div w:id="666322542">
      <w:bodyDiv w:val="1"/>
      <w:marLeft w:val="0"/>
      <w:marRight w:val="0"/>
      <w:marTop w:val="0"/>
      <w:marBottom w:val="0"/>
      <w:divBdr>
        <w:top w:val="none" w:sz="0" w:space="0" w:color="auto"/>
        <w:left w:val="none" w:sz="0" w:space="0" w:color="auto"/>
        <w:bottom w:val="none" w:sz="0" w:space="0" w:color="auto"/>
        <w:right w:val="none" w:sz="0" w:space="0" w:color="auto"/>
      </w:divBdr>
    </w:div>
    <w:div w:id="737635885">
      <w:bodyDiv w:val="1"/>
      <w:marLeft w:val="0"/>
      <w:marRight w:val="0"/>
      <w:marTop w:val="0"/>
      <w:marBottom w:val="0"/>
      <w:divBdr>
        <w:top w:val="none" w:sz="0" w:space="0" w:color="auto"/>
        <w:left w:val="none" w:sz="0" w:space="0" w:color="auto"/>
        <w:bottom w:val="none" w:sz="0" w:space="0" w:color="auto"/>
        <w:right w:val="none" w:sz="0" w:space="0" w:color="auto"/>
      </w:divBdr>
    </w:div>
    <w:div w:id="800612617">
      <w:bodyDiv w:val="1"/>
      <w:marLeft w:val="0"/>
      <w:marRight w:val="0"/>
      <w:marTop w:val="0"/>
      <w:marBottom w:val="0"/>
      <w:divBdr>
        <w:top w:val="none" w:sz="0" w:space="0" w:color="auto"/>
        <w:left w:val="none" w:sz="0" w:space="0" w:color="auto"/>
        <w:bottom w:val="none" w:sz="0" w:space="0" w:color="auto"/>
        <w:right w:val="none" w:sz="0" w:space="0" w:color="auto"/>
      </w:divBdr>
    </w:div>
    <w:div w:id="839661587">
      <w:bodyDiv w:val="1"/>
      <w:marLeft w:val="0"/>
      <w:marRight w:val="0"/>
      <w:marTop w:val="0"/>
      <w:marBottom w:val="0"/>
      <w:divBdr>
        <w:top w:val="none" w:sz="0" w:space="0" w:color="auto"/>
        <w:left w:val="none" w:sz="0" w:space="0" w:color="auto"/>
        <w:bottom w:val="none" w:sz="0" w:space="0" w:color="auto"/>
        <w:right w:val="none" w:sz="0" w:space="0" w:color="auto"/>
      </w:divBdr>
    </w:div>
    <w:div w:id="941032000">
      <w:bodyDiv w:val="1"/>
      <w:marLeft w:val="0"/>
      <w:marRight w:val="0"/>
      <w:marTop w:val="0"/>
      <w:marBottom w:val="0"/>
      <w:divBdr>
        <w:top w:val="none" w:sz="0" w:space="0" w:color="auto"/>
        <w:left w:val="none" w:sz="0" w:space="0" w:color="auto"/>
        <w:bottom w:val="none" w:sz="0" w:space="0" w:color="auto"/>
        <w:right w:val="none" w:sz="0" w:space="0" w:color="auto"/>
      </w:divBdr>
    </w:div>
    <w:div w:id="967273741">
      <w:bodyDiv w:val="1"/>
      <w:marLeft w:val="0"/>
      <w:marRight w:val="0"/>
      <w:marTop w:val="0"/>
      <w:marBottom w:val="0"/>
      <w:divBdr>
        <w:top w:val="none" w:sz="0" w:space="0" w:color="auto"/>
        <w:left w:val="none" w:sz="0" w:space="0" w:color="auto"/>
        <w:bottom w:val="none" w:sz="0" w:space="0" w:color="auto"/>
        <w:right w:val="none" w:sz="0" w:space="0" w:color="auto"/>
      </w:divBdr>
    </w:div>
    <w:div w:id="1041517503">
      <w:bodyDiv w:val="1"/>
      <w:marLeft w:val="0"/>
      <w:marRight w:val="0"/>
      <w:marTop w:val="0"/>
      <w:marBottom w:val="0"/>
      <w:divBdr>
        <w:top w:val="none" w:sz="0" w:space="0" w:color="auto"/>
        <w:left w:val="none" w:sz="0" w:space="0" w:color="auto"/>
        <w:bottom w:val="none" w:sz="0" w:space="0" w:color="auto"/>
        <w:right w:val="none" w:sz="0" w:space="0" w:color="auto"/>
      </w:divBdr>
    </w:div>
    <w:div w:id="1076781835">
      <w:bodyDiv w:val="1"/>
      <w:marLeft w:val="0"/>
      <w:marRight w:val="0"/>
      <w:marTop w:val="0"/>
      <w:marBottom w:val="0"/>
      <w:divBdr>
        <w:top w:val="none" w:sz="0" w:space="0" w:color="auto"/>
        <w:left w:val="none" w:sz="0" w:space="0" w:color="auto"/>
        <w:bottom w:val="none" w:sz="0" w:space="0" w:color="auto"/>
        <w:right w:val="none" w:sz="0" w:space="0" w:color="auto"/>
      </w:divBdr>
    </w:div>
    <w:div w:id="1228880355">
      <w:bodyDiv w:val="1"/>
      <w:marLeft w:val="0"/>
      <w:marRight w:val="0"/>
      <w:marTop w:val="0"/>
      <w:marBottom w:val="0"/>
      <w:divBdr>
        <w:top w:val="none" w:sz="0" w:space="0" w:color="auto"/>
        <w:left w:val="none" w:sz="0" w:space="0" w:color="auto"/>
        <w:bottom w:val="none" w:sz="0" w:space="0" w:color="auto"/>
        <w:right w:val="none" w:sz="0" w:space="0" w:color="auto"/>
      </w:divBdr>
      <w:divsChild>
        <w:div w:id="895552178">
          <w:marLeft w:val="0"/>
          <w:marRight w:val="0"/>
          <w:marTop w:val="0"/>
          <w:marBottom w:val="0"/>
          <w:divBdr>
            <w:top w:val="none" w:sz="0" w:space="0" w:color="auto"/>
            <w:left w:val="none" w:sz="0" w:space="0" w:color="auto"/>
            <w:bottom w:val="none" w:sz="0" w:space="0" w:color="auto"/>
            <w:right w:val="none" w:sz="0" w:space="0" w:color="auto"/>
          </w:divBdr>
        </w:div>
      </w:divsChild>
    </w:div>
    <w:div w:id="1363820032">
      <w:bodyDiv w:val="1"/>
      <w:marLeft w:val="0"/>
      <w:marRight w:val="0"/>
      <w:marTop w:val="0"/>
      <w:marBottom w:val="0"/>
      <w:divBdr>
        <w:top w:val="none" w:sz="0" w:space="0" w:color="auto"/>
        <w:left w:val="none" w:sz="0" w:space="0" w:color="auto"/>
        <w:bottom w:val="none" w:sz="0" w:space="0" w:color="auto"/>
        <w:right w:val="none" w:sz="0" w:space="0" w:color="auto"/>
      </w:divBdr>
    </w:div>
    <w:div w:id="1380548245">
      <w:bodyDiv w:val="1"/>
      <w:marLeft w:val="0"/>
      <w:marRight w:val="0"/>
      <w:marTop w:val="0"/>
      <w:marBottom w:val="0"/>
      <w:divBdr>
        <w:top w:val="none" w:sz="0" w:space="0" w:color="auto"/>
        <w:left w:val="none" w:sz="0" w:space="0" w:color="auto"/>
        <w:bottom w:val="none" w:sz="0" w:space="0" w:color="auto"/>
        <w:right w:val="none" w:sz="0" w:space="0" w:color="auto"/>
      </w:divBdr>
    </w:div>
    <w:div w:id="1389567139">
      <w:bodyDiv w:val="1"/>
      <w:marLeft w:val="0"/>
      <w:marRight w:val="0"/>
      <w:marTop w:val="0"/>
      <w:marBottom w:val="0"/>
      <w:divBdr>
        <w:top w:val="none" w:sz="0" w:space="0" w:color="auto"/>
        <w:left w:val="none" w:sz="0" w:space="0" w:color="auto"/>
        <w:bottom w:val="none" w:sz="0" w:space="0" w:color="auto"/>
        <w:right w:val="none" w:sz="0" w:space="0" w:color="auto"/>
      </w:divBdr>
    </w:div>
    <w:div w:id="1425762947">
      <w:bodyDiv w:val="1"/>
      <w:marLeft w:val="0"/>
      <w:marRight w:val="0"/>
      <w:marTop w:val="0"/>
      <w:marBottom w:val="0"/>
      <w:divBdr>
        <w:top w:val="none" w:sz="0" w:space="0" w:color="auto"/>
        <w:left w:val="none" w:sz="0" w:space="0" w:color="auto"/>
        <w:bottom w:val="none" w:sz="0" w:space="0" w:color="auto"/>
        <w:right w:val="none" w:sz="0" w:space="0" w:color="auto"/>
      </w:divBdr>
    </w:div>
    <w:div w:id="1501895403">
      <w:bodyDiv w:val="1"/>
      <w:marLeft w:val="0"/>
      <w:marRight w:val="0"/>
      <w:marTop w:val="0"/>
      <w:marBottom w:val="0"/>
      <w:divBdr>
        <w:top w:val="none" w:sz="0" w:space="0" w:color="auto"/>
        <w:left w:val="none" w:sz="0" w:space="0" w:color="auto"/>
        <w:bottom w:val="none" w:sz="0" w:space="0" w:color="auto"/>
        <w:right w:val="none" w:sz="0" w:space="0" w:color="auto"/>
      </w:divBdr>
    </w:div>
    <w:div w:id="1730113422">
      <w:bodyDiv w:val="1"/>
      <w:marLeft w:val="0"/>
      <w:marRight w:val="0"/>
      <w:marTop w:val="0"/>
      <w:marBottom w:val="0"/>
      <w:divBdr>
        <w:top w:val="none" w:sz="0" w:space="0" w:color="auto"/>
        <w:left w:val="none" w:sz="0" w:space="0" w:color="auto"/>
        <w:bottom w:val="none" w:sz="0" w:space="0" w:color="auto"/>
        <w:right w:val="none" w:sz="0" w:space="0" w:color="auto"/>
      </w:divBdr>
    </w:div>
    <w:div w:id="1749114992">
      <w:bodyDiv w:val="1"/>
      <w:marLeft w:val="0"/>
      <w:marRight w:val="0"/>
      <w:marTop w:val="0"/>
      <w:marBottom w:val="0"/>
      <w:divBdr>
        <w:top w:val="none" w:sz="0" w:space="0" w:color="auto"/>
        <w:left w:val="none" w:sz="0" w:space="0" w:color="auto"/>
        <w:bottom w:val="none" w:sz="0" w:space="0" w:color="auto"/>
        <w:right w:val="none" w:sz="0" w:space="0" w:color="auto"/>
      </w:divBdr>
    </w:div>
    <w:div w:id="1792094114">
      <w:bodyDiv w:val="1"/>
      <w:marLeft w:val="0"/>
      <w:marRight w:val="0"/>
      <w:marTop w:val="0"/>
      <w:marBottom w:val="0"/>
      <w:divBdr>
        <w:top w:val="none" w:sz="0" w:space="0" w:color="auto"/>
        <w:left w:val="none" w:sz="0" w:space="0" w:color="auto"/>
        <w:bottom w:val="none" w:sz="0" w:space="0" w:color="auto"/>
        <w:right w:val="none" w:sz="0" w:space="0" w:color="auto"/>
      </w:divBdr>
    </w:div>
    <w:div w:id="1836409196">
      <w:bodyDiv w:val="1"/>
      <w:marLeft w:val="0"/>
      <w:marRight w:val="0"/>
      <w:marTop w:val="0"/>
      <w:marBottom w:val="0"/>
      <w:divBdr>
        <w:top w:val="none" w:sz="0" w:space="0" w:color="auto"/>
        <w:left w:val="none" w:sz="0" w:space="0" w:color="auto"/>
        <w:bottom w:val="none" w:sz="0" w:space="0" w:color="auto"/>
        <w:right w:val="none" w:sz="0" w:space="0" w:color="auto"/>
      </w:divBdr>
    </w:div>
    <w:div w:id="1980526710">
      <w:bodyDiv w:val="1"/>
      <w:marLeft w:val="0"/>
      <w:marRight w:val="0"/>
      <w:marTop w:val="0"/>
      <w:marBottom w:val="0"/>
      <w:divBdr>
        <w:top w:val="none" w:sz="0" w:space="0" w:color="auto"/>
        <w:left w:val="none" w:sz="0" w:space="0" w:color="auto"/>
        <w:bottom w:val="none" w:sz="0" w:space="0" w:color="auto"/>
        <w:right w:val="none" w:sz="0" w:space="0" w:color="auto"/>
      </w:divBdr>
    </w:div>
    <w:div w:id="1995794916">
      <w:bodyDiv w:val="1"/>
      <w:marLeft w:val="0"/>
      <w:marRight w:val="0"/>
      <w:marTop w:val="0"/>
      <w:marBottom w:val="0"/>
      <w:divBdr>
        <w:top w:val="none" w:sz="0" w:space="0" w:color="auto"/>
        <w:left w:val="none" w:sz="0" w:space="0" w:color="auto"/>
        <w:bottom w:val="none" w:sz="0" w:space="0" w:color="auto"/>
        <w:right w:val="none" w:sz="0" w:space="0" w:color="auto"/>
      </w:divBdr>
    </w:div>
    <w:div w:id="1997957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sigbj&#248;rn.&#248;ye@kvinnherad.kommune.no" TargetMode="External"/><Relationship Id="rId18" Type="http://schemas.openxmlformats.org/officeDocument/2006/relationships/hyperlink" Target="https://www.kvinnherad.kommune.no/tenester/okonomi---faktura-skatt-lan-og-gebyr/faktura/faktura-til-kommunen"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2.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mailto:oystein.lie.sundal@kvinnherad.kommune.no" TargetMode="External"/><Relationship Id="rId20" Type="http://schemas.openxmlformats.org/officeDocument/2006/relationships/hyperlink" Target="https://www.miljodirektoratet.no/ansvarsomrader/forurensning/stoy/for-myndigheter/veileder-om-behandling-av-stoy-i-arealplanlegging/" TargetMode="Externa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hyperlink" Target="mailto:renihelen.fosse@asplanviak.no" TargetMode="External"/><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hyperlink" Target="https://lovdata.no/dokument/SF/forskrift/2009-08-03-1028"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oystein.lie.sundal@kvinnherad.kommune.no" TargetMode="External"/><Relationship Id="rId22" Type="http://schemas.openxmlformats.org/officeDocument/2006/relationships/footer" Target="footer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2020-09-03T00:00:00</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589714D55A29A42A3A180F8A7EE6170" ma:contentTypeVersion="15" ma:contentTypeDescription="Opprett et nytt dokument." ma:contentTypeScope="" ma:versionID="ac3dcbb6a91d4d4afb71de0492d92ee0">
  <xsd:schema xmlns:xsd="http://www.w3.org/2001/XMLSchema" xmlns:xs="http://www.w3.org/2001/XMLSchema" xmlns:p="http://schemas.microsoft.com/office/2006/metadata/properties" xmlns:ns2="e207bcae-a8c9-4a9c-98b3-45224f1206be" xmlns:ns3="12644449-47b9-4690-9c90-9777202c3953" targetNamespace="http://schemas.microsoft.com/office/2006/metadata/properties" ma:root="true" ma:fieldsID="9e2e62c59a97d19b91ed3392d084c07c" ns2:_="" ns3:_="">
    <xsd:import namespace="e207bcae-a8c9-4a9c-98b3-45224f1206be"/>
    <xsd:import namespace="12644449-47b9-4690-9c90-9777202c3953"/>
    <xsd:element name="properties">
      <xsd:complexType>
        <xsd:sequence>
          <xsd:element name="documentManagement">
            <xsd:complexType>
              <xsd:all>
                <xsd:element ref="ns2:j25543a5815d485da9a5e0773ad762e9" minOccurs="0"/>
                <xsd:element ref="ns2:TaxCatchAll" minOccurs="0"/>
                <xsd:element ref="ns3:MediaServiceMetadata" minOccurs="0"/>
                <xsd:element ref="ns3:MediaServiceFastMetadata" minOccurs="0"/>
                <xsd:element ref="ns3:lcf76f155ced4ddcb4097134ff3c332f"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SearchProperties" minOccurs="0"/>
                <xsd:element ref="ns3:MediaServiceObjectDetectorVersions"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7bcae-a8c9-4a9c-98b3-45224f1206be" elementFormDefault="qualified">
    <xsd:import namespace="http://schemas.microsoft.com/office/2006/documentManagement/types"/>
    <xsd:import namespace="http://schemas.microsoft.com/office/infopath/2007/PartnerControls"/>
    <xsd:element name="j25543a5815d485da9a5e0773ad762e9" ma:index="9" nillable="true" ma:taxonomy="true" ma:internalName="j25543a5815d485da9a5e0773ad762e9" ma:taxonomyFieldName="GtProjectPhase" ma:displayName="Fase" ma:fieldId="{325543a5-815d-485d-a9a5-e0773ad762e9}" ma:sspId="e6cb1622-472e-41e9-8edd-5be5117212ba" ma:termSetId="ec5ceb95-7259-4282-811f-7c57304be71e"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ed20222e-e088-43a8-836a-b6f4be763da7}" ma:internalName="TaxCatchAll" ma:showField="CatchAllData" ma:web="e207bcae-a8c9-4a9c-98b3-45224f1206b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2644449-47b9-4690-9c90-9777202c3953"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lcf76f155ced4ddcb4097134ff3c332f" ma:index="14" nillable="true" ma:taxonomy="true" ma:internalName="lcf76f155ced4ddcb4097134ff3c332f" ma:taxonomyFieldName="MediaServiceImageTags" ma:displayName="Bildemerkelapper" ma:readOnly="false" ma:fieldId="{5cf76f15-5ced-4ddc-b409-7134ff3c332f}" ma:taxonomyMulti="true" ma:sspId="e6cb1622-472e-41e9-8edd-5be5117212ba"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12644449-47b9-4690-9c90-9777202c3953">
      <Terms xmlns="http://schemas.microsoft.com/office/infopath/2007/PartnerControls"/>
    </lcf76f155ced4ddcb4097134ff3c332f>
    <j25543a5815d485da9a5e0773ad762e9 xmlns="e207bcae-a8c9-4a9c-98b3-45224f1206be">
      <Terms xmlns="http://schemas.microsoft.com/office/infopath/2007/PartnerControls"/>
    </j25543a5815d485da9a5e0773ad762e9>
    <TaxCatchAll xmlns="e207bcae-a8c9-4a9c-98b3-45224f1206be"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832AD51-0584-4963-A543-053DF62AD4FA}">
  <ds:schemaRefs>
    <ds:schemaRef ds:uri="http://schemas.microsoft.com/sharepoint/v3/contenttype/forms"/>
  </ds:schemaRefs>
</ds:datastoreItem>
</file>

<file path=customXml/itemProps3.xml><?xml version="1.0" encoding="utf-8"?>
<ds:datastoreItem xmlns:ds="http://schemas.openxmlformats.org/officeDocument/2006/customXml" ds:itemID="{7FC59E0C-656A-49B5-AED1-C5C4B9720F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7bcae-a8c9-4a9c-98b3-45224f1206be"/>
    <ds:schemaRef ds:uri="12644449-47b9-4690-9c90-9777202c395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8D0F1E4-1B1E-4076-AA7F-1B4490C5911B}">
  <ds:schemaRefs>
    <ds:schemaRef ds:uri="http://schemas.openxmlformats.org/officeDocument/2006/bibliography"/>
  </ds:schemaRefs>
</ds:datastoreItem>
</file>

<file path=customXml/itemProps5.xml><?xml version="1.0" encoding="utf-8"?>
<ds:datastoreItem xmlns:ds="http://schemas.openxmlformats.org/officeDocument/2006/customXml" ds:itemID="{69419193-EFDE-4D74-9C39-1B59E35509A0}">
  <ds:schemaRefs>
    <ds:schemaRef ds:uri="http://schemas.microsoft.com/office/2006/metadata/properties"/>
    <ds:schemaRef ds:uri="http://schemas.microsoft.com/office/infopath/2007/PartnerControls"/>
    <ds:schemaRef ds:uri="12644449-47b9-4690-9c90-9777202c3953"/>
    <ds:schemaRef ds:uri="e207bcae-a8c9-4a9c-98b3-45224f1206be"/>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21</Pages>
  <Words>7930</Words>
  <Characters>42029</Characters>
  <Application>Microsoft Office Word</Application>
  <DocSecurity>0</DocSecurity>
  <Lines>350</Lines>
  <Paragraphs>99</Paragraphs>
  <ScaleCrop>false</ScaleCrop>
  <Company>Kvinnherad Kommune</Company>
  <LinksUpToDate>false</LinksUpToDate>
  <CharactersWithSpaces>49860</CharactersWithSpaces>
  <SharedDoc>false</SharedDoc>
  <HLinks>
    <vt:vector size="432" baseType="variant">
      <vt:variant>
        <vt:i4>5111879</vt:i4>
      </vt:variant>
      <vt:variant>
        <vt:i4>411</vt:i4>
      </vt:variant>
      <vt:variant>
        <vt:i4>0</vt:i4>
      </vt:variant>
      <vt:variant>
        <vt:i4>5</vt:i4>
      </vt:variant>
      <vt:variant>
        <vt:lpwstr>https://www.miljodirektoratet.no/ansvarsomrader/forurensning/stoy/for-myndigheter/veileder-om-behandling-av-stoy-i-arealplanlegging/</vt:lpwstr>
      </vt:variant>
      <vt:variant>
        <vt:lpwstr/>
      </vt:variant>
      <vt:variant>
        <vt:i4>655439</vt:i4>
      </vt:variant>
      <vt:variant>
        <vt:i4>408</vt:i4>
      </vt:variant>
      <vt:variant>
        <vt:i4>0</vt:i4>
      </vt:variant>
      <vt:variant>
        <vt:i4>5</vt:i4>
      </vt:variant>
      <vt:variant>
        <vt:lpwstr>https://lovdata.no/dokument/SF/forskrift/2009-08-03-1028</vt:lpwstr>
      </vt:variant>
      <vt:variant>
        <vt:lpwstr/>
      </vt:variant>
      <vt:variant>
        <vt:i4>1835082</vt:i4>
      </vt:variant>
      <vt:variant>
        <vt:i4>405</vt:i4>
      </vt:variant>
      <vt:variant>
        <vt:i4>0</vt:i4>
      </vt:variant>
      <vt:variant>
        <vt:i4>5</vt:i4>
      </vt:variant>
      <vt:variant>
        <vt:lpwstr>https://www.kvinnherad.kommune.no/tenester/okonomi---faktura-skatt-lan-og-gebyr/faktura/faktura-til-kommunen</vt:lpwstr>
      </vt:variant>
      <vt:variant>
        <vt:lpwstr/>
      </vt:variant>
      <vt:variant>
        <vt:i4>3473502</vt:i4>
      </vt:variant>
      <vt:variant>
        <vt:i4>402</vt:i4>
      </vt:variant>
      <vt:variant>
        <vt:i4>0</vt:i4>
      </vt:variant>
      <vt:variant>
        <vt:i4>5</vt:i4>
      </vt:variant>
      <vt:variant>
        <vt:lpwstr>mailto:svein.are.furdal@kvinnherad.kommune.no</vt:lpwstr>
      </vt:variant>
      <vt:variant>
        <vt:lpwstr/>
      </vt:variant>
      <vt:variant>
        <vt:i4>4325417</vt:i4>
      </vt:variant>
      <vt:variant>
        <vt:i4>399</vt:i4>
      </vt:variant>
      <vt:variant>
        <vt:i4>0</vt:i4>
      </vt:variant>
      <vt:variant>
        <vt:i4>5</vt:i4>
      </vt:variant>
      <vt:variant>
        <vt:lpwstr>mailto:renihelen.fosse@asplanviak.no</vt:lpwstr>
      </vt:variant>
      <vt:variant>
        <vt:lpwstr/>
      </vt:variant>
      <vt:variant>
        <vt:i4>6160446</vt:i4>
      </vt:variant>
      <vt:variant>
        <vt:i4>396</vt:i4>
      </vt:variant>
      <vt:variant>
        <vt:i4>0</vt:i4>
      </vt:variant>
      <vt:variant>
        <vt:i4>5</vt:i4>
      </vt:variant>
      <vt:variant>
        <vt:lpwstr>mailto:oystein.lie.sundal@kvinnherad.kommune.no</vt:lpwstr>
      </vt:variant>
      <vt:variant>
        <vt:lpwstr/>
      </vt:variant>
      <vt:variant>
        <vt:i4>6750286</vt:i4>
      </vt:variant>
      <vt:variant>
        <vt:i4>393</vt:i4>
      </vt:variant>
      <vt:variant>
        <vt:i4>0</vt:i4>
      </vt:variant>
      <vt:variant>
        <vt:i4>5</vt:i4>
      </vt:variant>
      <vt:variant>
        <vt:lpwstr>mailto:sigbjørn.øye@kvinnherad.kommune.no</vt:lpwstr>
      </vt:variant>
      <vt:variant>
        <vt:lpwstr/>
      </vt:variant>
      <vt:variant>
        <vt:i4>1966139</vt:i4>
      </vt:variant>
      <vt:variant>
        <vt:i4>386</vt:i4>
      </vt:variant>
      <vt:variant>
        <vt:i4>0</vt:i4>
      </vt:variant>
      <vt:variant>
        <vt:i4>5</vt:i4>
      </vt:variant>
      <vt:variant>
        <vt:lpwstr/>
      </vt:variant>
      <vt:variant>
        <vt:lpwstr>_Toc209787892</vt:lpwstr>
      </vt:variant>
      <vt:variant>
        <vt:i4>1966139</vt:i4>
      </vt:variant>
      <vt:variant>
        <vt:i4>380</vt:i4>
      </vt:variant>
      <vt:variant>
        <vt:i4>0</vt:i4>
      </vt:variant>
      <vt:variant>
        <vt:i4>5</vt:i4>
      </vt:variant>
      <vt:variant>
        <vt:lpwstr/>
      </vt:variant>
      <vt:variant>
        <vt:lpwstr>_Toc209787891</vt:lpwstr>
      </vt:variant>
      <vt:variant>
        <vt:i4>1966139</vt:i4>
      </vt:variant>
      <vt:variant>
        <vt:i4>374</vt:i4>
      </vt:variant>
      <vt:variant>
        <vt:i4>0</vt:i4>
      </vt:variant>
      <vt:variant>
        <vt:i4>5</vt:i4>
      </vt:variant>
      <vt:variant>
        <vt:lpwstr/>
      </vt:variant>
      <vt:variant>
        <vt:lpwstr>_Toc209787890</vt:lpwstr>
      </vt:variant>
      <vt:variant>
        <vt:i4>2031675</vt:i4>
      </vt:variant>
      <vt:variant>
        <vt:i4>368</vt:i4>
      </vt:variant>
      <vt:variant>
        <vt:i4>0</vt:i4>
      </vt:variant>
      <vt:variant>
        <vt:i4>5</vt:i4>
      </vt:variant>
      <vt:variant>
        <vt:lpwstr/>
      </vt:variant>
      <vt:variant>
        <vt:lpwstr>_Toc209787889</vt:lpwstr>
      </vt:variant>
      <vt:variant>
        <vt:i4>2031675</vt:i4>
      </vt:variant>
      <vt:variant>
        <vt:i4>362</vt:i4>
      </vt:variant>
      <vt:variant>
        <vt:i4>0</vt:i4>
      </vt:variant>
      <vt:variant>
        <vt:i4>5</vt:i4>
      </vt:variant>
      <vt:variant>
        <vt:lpwstr/>
      </vt:variant>
      <vt:variant>
        <vt:lpwstr>_Toc209787888</vt:lpwstr>
      </vt:variant>
      <vt:variant>
        <vt:i4>2031675</vt:i4>
      </vt:variant>
      <vt:variant>
        <vt:i4>356</vt:i4>
      </vt:variant>
      <vt:variant>
        <vt:i4>0</vt:i4>
      </vt:variant>
      <vt:variant>
        <vt:i4>5</vt:i4>
      </vt:variant>
      <vt:variant>
        <vt:lpwstr/>
      </vt:variant>
      <vt:variant>
        <vt:lpwstr>_Toc209787887</vt:lpwstr>
      </vt:variant>
      <vt:variant>
        <vt:i4>2031675</vt:i4>
      </vt:variant>
      <vt:variant>
        <vt:i4>350</vt:i4>
      </vt:variant>
      <vt:variant>
        <vt:i4>0</vt:i4>
      </vt:variant>
      <vt:variant>
        <vt:i4>5</vt:i4>
      </vt:variant>
      <vt:variant>
        <vt:lpwstr/>
      </vt:variant>
      <vt:variant>
        <vt:lpwstr>_Toc209787886</vt:lpwstr>
      </vt:variant>
      <vt:variant>
        <vt:i4>2031675</vt:i4>
      </vt:variant>
      <vt:variant>
        <vt:i4>344</vt:i4>
      </vt:variant>
      <vt:variant>
        <vt:i4>0</vt:i4>
      </vt:variant>
      <vt:variant>
        <vt:i4>5</vt:i4>
      </vt:variant>
      <vt:variant>
        <vt:lpwstr/>
      </vt:variant>
      <vt:variant>
        <vt:lpwstr>_Toc209787885</vt:lpwstr>
      </vt:variant>
      <vt:variant>
        <vt:i4>2031675</vt:i4>
      </vt:variant>
      <vt:variant>
        <vt:i4>338</vt:i4>
      </vt:variant>
      <vt:variant>
        <vt:i4>0</vt:i4>
      </vt:variant>
      <vt:variant>
        <vt:i4>5</vt:i4>
      </vt:variant>
      <vt:variant>
        <vt:lpwstr/>
      </vt:variant>
      <vt:variant>
        <vt:lpwstr>_Toc209787884</vt:lpwstr>
      </vt:variant>
      <vt:variant>
        <vt:i4>2031675</vt:i4>
      </vt:variant>
      <vt:variant>
        <vt:i4>332</vt:i4>
      </vt:variant>
      <vt:variant>
        <vt:i4>0</vt:i4>
      </vt:variant>
      <vt:variant>
        <vt:i4>5</vt:i4>
      </vt:variant>
      <vt:variant>
        <vt:lpwstr/>
      </vt:variant>
      <vt:variant>
        <vt:lpwstr>_Toc209787883</vt:lpwstr>
      </vt:variant>
      <vt:variant>
        <vt:i4>2031675</vt:i4>
      </vt:variant>
      <vt:variant>
        <vt:i4>326</vt:i4>
      </vt:variant>
      <vt:variant>
        <vt:i4>0</vt:i4>
      </vt:variant>
      <vt:variant>
        <vt:i4>5</vt:i4>
      </vt:variant>
      <vt:variant>
        <vt:lpwstr/>
      </vt:variant>
      <vt:variant>
        <vt:lpwstr>_Toc209787882</vt:lpwstr>
      </vt:variant>
      <vt:variant>
        <vt:i4>2031675</vt:i4>
      </vt:variant>
      <vt:variant>
        <vt:i4>320</vt:i4>
      </vt:variant>
      <vt:variant>
        <vt:i4>0</vt:i4>
      </vt:variant>
      <vt:variant>
        <vt:i4>5</vt:i4>
      </vt:variant>
      <vt:variant>
        <vt:lpwstr/>
      </vt:variant>
      <vt:variant>
        <vt:lpwstr>_Toc209787881</vt:lpwstr>
      </vt:variant>
      <vt:variant>
        <vt:i4>2031675</vt:i4>
      </vt:variant>
      <vt:variant>
        <vt:i4>314</vt:i4>
      </vt:variant>
      <vt:variant>
        <vt:i4>0</vt:i4>
      </vt:variant>
      <vt:variant>
        <vt:i4>5</vt:i4>
      </vt:variant>
      <vt:variant>
        <vt:lpwstr/>
      </vt:variant>
      <vt:variant>
        <vt:lpwstr>_Toc209787880</vt:lpwstr>
      </vt:variant>
      <vt:variant>
        <vt:i4>1048635</vt:i4>
      </vt:variant>
      <vt:variant>
        <vt:i4>308</vt:i4>
      </vt:variant>
      <vt:variant>
        <vt:i4>0</vt:i4>
      </vt:variant>
      <vt:variant>
        <vt:i4>5</vt:i4>
      </vt:variant>
      <vt:variant>
        <vt:lpwstr/>
      </vt:variant>
      <vt:variant>
        <vt:lpwstr>_Toc209787879</vt:lpwstr>
      </vt:variant>
      <vt:variant>
        <vt:i4>1048635</vt:i4>
      </vt:variant>
      <vt:variant>
        <vt:i4>302</vt:i4>
      </vt:variant>
      <vt:variant>
        <vt:i4>0</vt:i4>
      </vt:variant>
      <vt:variant>
        <vt:i4>5</vt:i4>
      </vt:variant>
      <vt:variant>
        <vt:lpwstr/>
      </vt:variant>
      <vt:variant>
        <vt:lpwstr>_Toc209787878</vt:lpwstr>
      </vt:variant>
      <vt:variant>
        <vt:i4>1048635</vt:i4>
      </vt:variant>
      <vt:variant>
        <vt:i4>296</vt:i4>
      </vt:variant>
      <vt:variant>
        <vt:i4>0</vt:i4>
      </vt:variant>
      <vt:variant>
        <vt:i4>5</vt:i4>
      </vt:variant>
      <vt:variant>
        <vt:lpwstr/>
      </vt:variant>
      <vt:variant>
        <vt:lpwstr>_Toc209787877</vt:lpwstr>
      </vt:variant>
      <vt:variant>
        <vt:i4>1048635</vt:i4>
      </vt:variant>
      <vt:variant>
        <vt:i4>290</vt:i4>
      </vt:variant>
      <vt:variant>
        <vt:i4>0</vt:i4>
      </vt:variant>
      <vt:variant>
        <vt:i4>5</vt:i4>
      </vt:variant>
      <vt:variant>
        <vt:lpwstr/>
      </vt:variant>
      <vt:variant>
        <vt:lpwstr>_Toc209787876</vt:lpwstr>
      </vt:variant>
      <vt:variant>
        <vt:i4>1048635</vt:i4>
      </vt:variant>
      <vt:variant>
        <vt:i4>284</vt:i4>
      </vt:variant>
      <vt:variant>
        <vt:i4>0</vt:i4>
      </vt:variant>
      <vt:variant>
        <vt:i4>5</vt:i4>
      </vt:variant>
      <vt:variant>
        <vt:lpwstr/>
      </vt:variant>
      <vt:variant>
        <vt:lpwstr>_Toc209787875</vt:lpwstr>
      </vt:variant>
      <vt:variant>
        <vt:i4>1048635</vt:i4>
      </vt:variant>
      <vt:variant>
        <vt:i4>278</vt:i4>
      </vt:variant>
      <vt:variant>
        <vt:i4>0</vt:i4>
      </vt:variant>
      <vt:variant>
        <vt:i4>5</vt:i4>
      </vt:variant>
      <vt:variant>
        <vt:lpwstr/>
      </vt:variant>
      <vt:variant>
        <vt:lpwstr>_Toc209787874</vt:lpwstr>
      </vt:variant>
      <vt:variant>
        <vt:i4>1048635</vt:i4>
      </vt:variant>
      <vt:variant>
        <vt:i4>272</vt:i4>
      </vt:variant>
      <vt:variant>
        <vt:i4>0</vt:i4>
      </vt:variant>
      <vt:variant>
        <vt:i4>5</vt:i4>
      </vt:variant>
      <vt:variant>
        <vt:lpwstr/>
      </vt:variant>
      <vt:variant>
        <vt:lpwstr>_Toc209787873</vt:lpwstr>
      </vt:variant>
      <vt:variant>
        <vt:i4>1048635</vt:i4>
      </vt:variant>
      <vt:variant>
        <vt:i4>266</vt:i4>
      </vt:variant>
      <vt:variant>
        <vt:i4>0</vt:i4>
      </vt:variant>
      <vt:variant>
        <vt:i4>5</vt:i4>
      </vt:variant>
      <vt:variant>
        <vt:lpwstr/>
      </vt:variant>
      <vt:variant>
        <vt:lpwstr>_Toc209787872</vt:lpwstr>
      </vt:variant>
      <vt:variant>
        <vt:i4>1048635</vt:i4>
      </vt:variant>
      <vt:variant>
        <vt:i4>260</vt:i4>
      </vt:variant>
      <vt:variant>
        <vt:i4>0</vt:i4>
      </vt:variant>
      <vt:variant>
        <vt:i4>5</vt:i4>
      </vt:variant>
      <vt:variant>
        <vt:lpwstr/>
      </vt:variant>
      <vt:variant>
        <vt:lpwstr>_Toc209787871</vt:lpwstr>
      </vt:variant>
      <vt:variant>
        <vt:i4>1048635</vt:i4>
      </vt:variant>
      <vt:variant>
        <vt:i4>254</vt:i4>
      </vt:variant>
      <vt:variant>
        <vt:i4>0</vt:i4>
      </vt:variant>
      <vt:variant>
        <vt:i4>5</vt:i4>
      </vt:variant>
      <vt:variant>
        <vt:lpwstr/>
      </vt:variant>
      <vt:variant>
        <vt:lpwstr>_Toc209787870</vt:lpwstr>
      </vt:variant>
      <vt:variant>
        <vt:i4>1114171</vt:i4>
      </vt:variant>
      <vt:variant>
        <vt:i4>248</vt:i4>
      </vt:variant>
      <vt:variant>
        <vt:i4>0</vt:i4>
      </vt:variant>
      <vt:variant>
        <vt:i4>5</vt:i4>
      </vt:variant>
      <vt:variant>
        <vt:lpwstr/>
      </vt:variant>
      <vt:variant>
        <vt:lpwstr>_Toc209787869</vt:lpwstr>
      </vt:variant>
      <vt:variant>
        <vt:i4>1114171</vt:i4>
      </vt:variant>
      <vt:variant>
        <vt:i4>242</vt:i4>
      </vt:variant>
      <vt:variant>
        <vt:i4>0</vt:i4>
      </vt:variant>
      <vt:variant>
        <vt:i4>5</vt:i4>
      </vt:variant>
      <vt:variant>
        <vt:lpwstr/>
      </vt:variant>
      <vt:variant>
        <vt:lpwstr>_Toc209787868</vt:lpwstr>
      </vt:variant>
      <vt:variant>
        <vt:i4>1114171</vt:i4>
      </vt:variant>
      <vt:variant>
        <vt:i4>236</vt:i4>
      </vt:variant>
      <vt:variant>
        <vt:i4>0</vt:i4>
      </vt:variant>
      <vt:variant>
        <vt:i4>5</vt:i4>
      </vt:variant>
      <vt:variant>
        <vt:lpwstr/>
      </vt:variant>
      <vt:variant>
        <vt:lpwstr>_Toc209787867</vt:lpwstr>
      </vt:variant>
      <vt:variant>
        <vt:i4>1114171</vt:i4>
      </vt:variant>
      <vt:variant>
        <vt:i4>230</vt:i4>
      </vt:variant>
      <vt:variant>
        <vt:i4>0</vt:i4>
      </vt:variant>
      <vt:variant>
        <vt:i4>5</vt:i4>
      </vt:variant>
      <vt:variant>
        <vt:lpwstr/>
      </vt:variant>
      <vt:variant>
        <vt:lpwstr>_Toc209787866</vt:lpwstr>
      </vt:variant>
      <vt:variant>
        <vt:i4>1114171</vt:i4>
      </vt:variant>
      <vt:variant>
        <vt:i4>224</vt:i4>
      </vt:variant>
      <vt:variant>
        <vt:i4>0</vt:i4>
      </vt:variant>
      <vt:variant>
        <vt:i4>5</vt:i4>
      </vt:variant>
      <vt:variant>
        <vt:lpwstr/>
      </vt:variant>
      <vt:variant>
        <vt:lpwstr>_Toc209787865</vt:lpwstr>
      </vt:variant>
      <vt:variant>
        <vt:i4>1114171</vt:i4>
      </vt:variant>
      <vt:variant>
        <vt:i4>218</vt:i4>
      </vt:variant>
      <vt:variant>
        <vt:i4>0</vt:i4>
      </vt:variant>
      <vt:variant>
        <vt:i4>5</vt:i4>
      </vt:variant>
      <vt:variant>
        <vt:lpwstr/>
      </vt:variant>
      <vt:variant>
        <vt:lpwstr>_Toc209787864</vt:lpwstr>
      </vt:variant>
      <vt:variant>
        <vt:i4>1114171</vt:i4>
      </vt:variant>
      <vt:variant>
        <vt:i4>212</vt:i4>
      </vt:variant>
      <vt:variant>
        <vt:i4>0</vt:i4>
      </vt:variant>
      <vt:variant>
        <vt:i4>5</vt:i4>
      </vt:variant>
      <vt:variant>
        <vt:lpwstr/>
      </vt:variant>
      <vt:variant>
        <vt:lpwstr>_Toc209787863</vt:lpwstr>
      </vt:variant>
      <vt:variant>
        <vt:i4>1114171</vt:i4>
      </vt:variant>
      <vt:variant>
        <vt:i4>206</vt:i4>
      </vt:variant>
      <vt:variant>
        <vt:i4>0</vt:i4>
      </vt:variant>
      <vt:variant>
        <vt:i4>5</vt:i4>
      </vt:variant>
      <vt:variant>
        <vt:lpwstr/>
      </vt:variant>
      <vt:variant>
        <vt:lpwstr>_Toc209787862</vt:lpwstr>
      </vt:variant>
      <vt:variant>
        <vt:i4>1114171</vt:i4>
      </vt:variant>
      <vt:variant>
        <vt:i4>200</vt:i4>
      </vt:variant>
      <vt:variant>
        <vt:i4>0</vt:i4>
      </vt:variant>
      <vt:variant>
        <vt:i4>5</vt:i4>
      </vt:variant>
      <vt:variant>
        <vt:lpwstr/>
      </vt:variant>
      <vt:variant>
        <vt:lpwstr>_Toc209787861</vt:lpwstr>
      </vt:variant>
      <vt:variant>
        <vt:i4>1114171</vt:i4>
      </vt:variant>
      <vt:variant>
        <vt:i4>194</vt:i4>
      </vt:variant>
      <vt:variant>
        <vt:i4>0</vt:i4>
      </vt:variant>
      <vt:variant>
        <vt:i4>5</vt:i4>
      </vt:variant>
      <vt:variant>
        <vt:lpwstr/>
      </vt:variant>
      <vt:variant>
        <vt:lpwstr>_Toc209787860</vt:lpwstr>
      </vt:variant>
      <vt:variant>
        <vt:i4>1179707</vt:i4>
      </vt:variant>
      <vt:variant>
        <vt:i4>188</vt:i4>
      </vt:variant>
      <vt:variant>
        <vt:i4>0</vt:i4>
      </vt:variant>
      <vt:variant>
        <vt:i4>5</vt:i4>
      </vt:variant>
      <vt:variant>
        <vt:lpwstr/>
      </vt:variant>
      <vt:variant>
        <vt:lpwstr>_Toc209787859</vt:lpwstr>
      </vt:variant>
      <vt:variant>
        <vt:i4>1179707</vt:i4>
      </vt:variant>
      <vt:variant>
        <vt:i4>182</vt:i4>
      </vt:variant>
      <vt:variant>
        <vt:i4>0</vt:i4>
      </vt:variant>
      <vt:variant>
        <vt:i4>5</vt:i4>
      </vt:variant>
      <vt:variant>
        <vt:lpwstr/>
      </vt:variant>
      <vt:variant>
        <vt:lpwstr>_Toc209787858</vt:lpwstr>
      </vt:variant>
      <vt:variant>
        <vt:i4>1179707</vt:i4>
      </vt:variant>
      <vt:variant>
        <vt:i4>176</vt:i4>
      </vt:variant>
      <vt:variant>
        <vt:i4>0</vt:i4>
      </vt:variant>
      <vt:variant>
        <vt:i4>5</vt:i4>
      </vt:variant>
      <vt:variant>
        <vt:lpwstr/>
      </vt:variant>
      <vt:variant>
        <vt:lpwstr>_Toc209787857</vt:lpwstr>
      </vt:variant>
      <vt:variant>
        <vt:i4>1179707</vt:i4>
      </vt:variant>
      <vt:variant>
        <vt:i4>170</vt:i4>
      </vt:variant>
      <vt:variant>
        <vt:i4>0</vt:i4>
      </vt:variant>
      <vt:variant>
        <vt:i4>5</vt:i4>
      </vt:variant>
      <vt:variant>
        <vt:lpwstr/>
      </vt:variant>
      <vt:variant>
        <vt:lpwstr>_Toc209787856</vt:lpwstr>
      </vt:variant>
      <vt:variant>
        <vt:i4>1179707</vt:i4>
      </vt:variant>
      <vt:variant>
        <vt:i4>164</vt:i4>
      </vt:variant>
      <vt:variant>
        <vt:i4>0</vt:i4>
      </vt:variant>
      <vt:variant>
        <vt:i4>5</vt:i4>
      </vt:variant>
      <vt:variant>
        <vt:lpwstr/>
      </vt:variant>
      <vt:variant>
        <vt:lpwstr>_Toc209787855</vt:lpwstr>
      </vt:variant>
      <vt:variant>
        <vt:i4>1179707</vt:i4>
      </vt:variant>
      <vt:variant>
        <vt:i4>158</vt:i4>
      </vt:variant>
      <vt:variant>
        <vt:i4>0</vt:i4>
      </vt:variant>
      <vt:variant>
        <vt:i4>5</vt:i4>
      </vt:variant>
      <vt:variant>
        <vt:lpwstr/>
      </vt:variant>
      <vt:variant>
        <vt:lpwstr>_Toc209787854</vt:lpwstr>
      </vt:variant>
      <vt:variant>
        <vt:i4>1179707</vt:i4>
      </vt:variant>
      <vt:variant>
        <vt:i4>152</vt:i4>
      </vt:variant>
      <vt:variant>
        <vt:i4>0</vt:i4>
      </vt:variant>
      <vt:variant>
        <vt:i4>5</vt:i4>
      </vt:variant>
      <vt:variant>
        <vt:lpwstr/>
      </vt:variant>
      <vt:variant>
        <vt:lpwstr>_Toc209787853</vt:lpwstr>
      </vt:variant>
      <vt:variant>
        <vt:i4>1179707</vt:i4>
      </vt:variant>
      <vt:variant>
        <vt:i4>146</vt:i4>
      </vt:variant>
      <vt:variant>
        <vt:i4>0</vt:i4>
      </vt:variant>
      <vt:variant>
        <vt:i4>5</vt:i4>
      </vt:variant>
      <vt:variant>
        <vt:lpwstr/>
      </vt:variant>
      <vt:variant>
        <vt:lpwstr>_Toc209787852</vt:lpwstr>
      </vt:variant>
      <vt:variant>
        <vt:i4>1179707</vt:i4>
      </vt:variant>
      <vt:variant>
        <vt:i4>140</vt:i4>
      </vt:variant>
      <vt:variant>
        <vt:i4>0</vt:i4>
      </vt:variant>
      <vt:variant>
        <vt:i4>5</vt:i4>
      </vt:variant>
      <vt:variant>
        <vt:lpwstr/>
      </vt:variant>
      <vt:variant>
        <vt:lpwstr>_Toc209787851</vt:lpwstr>
      </vt:variant>
      <vt:variant>
        <vt:i4>1179707</vt:i4>
      </vt:variant>
      <vt:variant>
        <vt:i4>134</vt:i4>
      </vt:variant>
      <vt:variant>
        <vt:i4>0</vt:i4>
      </vt:variant>
      <vt:variant>
        <vt:i4>5</vt:i4>
      </vt:variant>
      <vt:variant>
        <vt:lpwstr/>
      </vt:variant>
      <vt:variant>
        <vt:lpwstr>_Toc209787850</vt:lpwstr>
      </vt:variant>
      <vt:variant>
        <vt:i4>1245243</vt:i4>
      </vt:variant>
      <vt:variant>
        <vt:i4>128</vt:i4>
      </vt:variant>
      <vt:variant>
        <vt:i4>0</vt:i4>
      </vt:variant>
      <vt:variant>
        <vt:i4>5</vt:i4>
      </vt:variant>
      <vt:variant>
        <vt:lpwstr/>
      </vt:variant>
      <vt:variant>
        <vt:lpwstr>_Toc209787849</vt:lpwstr>
      </vt:variant>
      <vt:variant>
        <vt:i4>1245243</vt:i4>
      </vt:variant>
      <vt:variant>
        <vt:i4>122</vt:i4>
      </vt:variant>
      <vt:variant>
        <vt:i4>0</vt:i4>
      </vt:variant>
      <vt:variant>
        <vt:i4>5</vt:i4>
      </vt:variant>
      <vt:variant>
        <vt:lpwstr/>
      </vt:variant>
      <vt:variant>
        <vt:lpwstr>_Toc209787848</vt:lpwstr>
      </vt:variant>
      <vt:variant>
        <vt:i4>1245243</vt:i4>
      </vt:variant>
      <vt:variant>
        <vt:i4>116</vt:i4>
      </vt:variant>
      <vt:variant>
        <vt:i4>0</vt:i4>
      </vt:variant>
      <vt:variant>
        <vt:i4>5</vt:i4>
      </vt:variant>
      <vt:variant>
        <vt:lpwstr/>
      </vt:variant>
      <vt:variant>
        <vt:lpwstr>_Toc209787847</vt:lpwstr>
      </vt:variant>
      <vt:variant>
        <vt:i4>1245243</vt:i4>
      </vt:variant>
      <vt:variant>
        <vt:i4>110</vt:i4>
      </vt:variant>
      <vt:variant>
        <vt:i4>0</vt:i4>
      </vt:variant>
      <vt:variant>
        <vt:i4>5</vt:i4>
      </vt:variant>
      <vt:variant>
        <vt:lpwstr/>
      </vt:variant>
      <vt:variant>
        <vt:lpwstr>_Toc209787846</vt:lpwstr>
      </vt:variant>
      <vt:variant>
        <vt:i4>1245243</vt:i4>
      </vt:variant>
      <vt:variant>
        <vt:i4>104</vt:i4>
      </vt:variant>
      <vt:variant>
        <vt:i4>0</vt:i4>
      </vt:variant>
      <vt:variant>
        <vt:i4>5</vt:i4>
      </vt:variant>
      <vt:variant>
        <vt:lpwstr/>
      </vt:variant>
      <vt:variant>
        <vt:lpwstr>_Toc209787845</vt:lpwstr>
      </vt:variant>
      <vt:variant>
        <vt:i4>1245243</vt:i4>
      </vt:variant>
      <vt:variant>
        <vt:i4>98</vt:i4>
      </vt:variant>
      <vt:variant>
        <vt:i4>0</vt:i4>
      </vt:variant>
      <vt:variant>
        <vt:i4>5</vt:i4>
      </vt:variant>
      <vt:variant>
        <vt:lpwstr/>
      </vt:variant>
      <vt:variant>
        <vt:lpwstr>_Toc209787844</vt:lpwstr>
      </vt:variant>
      <vt:variant>
        <vt:i4>1245243</vt:i4>
      </vt:variant>
      <vt:variant>
        <vt:i4>92</vt:i4>
      </vt:variant>
      <vt:variant>
        <vt:i4>0</vt:i4>
      </vt:variant>
      <vt:variant>
        <vt:i4>5</vt:i4>
      </vt:variant>
      <vt:variant>
        <vt:lpwstr/>
      </vt:variant>
      <vt:variant>
        <vt:lpwstr>_Toc209787843</vt:lpwstr>
      </vt:variant>
      <vt:variant>
        <vt:i4>1245243</vt:i4>
      </vt:variant>
      <vt:variant>
        <vt:i4>86</vt:i4>
      </vt:variant>
      <vt:variant>
        <vt:i4>0</vt:i4>
      </vt:variant>
      <vt:variant>
        <vt:i4>5</vt:i4>
      </vt:variant>
      <vt:variant>
        <vt:lpwstr/>
      </vt:variant>
      <vt:variant>
        <vt:lpwstr>_Toc209787842</vt:lpwstr>
      </vt:variant>
      <vt:variant>
        <vt:i4>1245243</vt:i4>
      </vt:variant>
      <vt:variant>
        <vt:i4>80</vt:i4>
      </vt:variant>
      <vt:variant>
        <vt:i4>0</vt:i4>
      </vt:variant>
      <vt:variant>
        <vt:i4>5</vt:i4>
      </vt:variant>
      <vt:variant>
        <vt:lpwstr/>
      </vt:variant>
      <vt:variant>
        <vt:lpwstr>_Toc209787841</vt:lpwstr>
      </vt:variant>
      <vt:variant>
        <vt:i4>1245243</vt:i4>
      </vt:variant>
      <vt:variant>
        <vt:i4>74</vt:i4>
      </vt:variant>
      <vt:variant>
        <vt:i4>0</vt:i4>
      </vt:variant>
      <vt:variant>
        <vt:i4>5</vt:i4>
      </vt:variant>
      <vt:variant>
        <vt:lpwstr/>
      </vt:variant>
      <vt:variant>
        <vt:lpwstr>_Toc209787840</vt:lpwstr>
      </vt:variant>
      <vt:variant>
        <vt:i4>1310779</vt:i4>
      </vt:variant>
      <vt:variant>
        <vt:i4>68</vt:i4>
      </vt:variant>
      <vt:variant>
        <vt:i4>0</vt:i4>
      </vt:variant>
      <vt:variant>
        <vt:i4>5</vt:i4>
      </vt:variant>
      <vt:variant>
        <vt:lpwstr/>
      </vt:variant>
      <vt:variant>
        <vt:lpwstr>_Toc209787839</vt:lpwstr>
      </vt:variant>
      <vt:variant>
        <vt:i4>1310779</vt:i4>
      </vt:variant>
      <vt:variant>
        <vt:i4>62</vt:i4>
      </vt:variant>
      <vt:variant>
        <vt:i4>0</vt:i4>
      </vt:variant>
      <vt:variant>
        <vt:i4>5</vt:i4>
      </vt:variant>
      <vt:variant>
        <vt:lpwstr/>
      </vt:variant>
      <vt:variant>
        <vt:lpwstr>_Toc209787838</vt:lpwstr>
      </vt:variant>
      <vt:variant>
        <vt:i4>1310779</vt:i4>
      </vt:variant>
      <vt:variant>
        <vt:i4>56</vt:i4>
      </vt:variant>
      <vt:variant>
        <vt:i4>0</vt:i4>
      </vt:variant>
      <vt:variant>
        <vt:i4>5</vt:i4>
      </vt:variant>
      <vt:variant>
        <vt:lpwstr/>
      </vt:variant>
      <vt:variant>
        <vt:lpwstr>_Toc209787837</vt:lpwstr>
      </vt:variant>
      <vt:variant>
        <vt:i4>1310779</vt:i4>
      </vt:variant>
      <vt:variant>
        <vt:i4>50</vt:i4>
      </vt:variant>
      <vt:variant>
        <vt:i4>0</vt:i4>
      </vt:variant>
      <vt:variant>
        <vt:i4>5</vt:i4>
      </vt:variant>
      <vt:variant>
        <vt:lpwstr/>
      </vt:variant>
      <vt:variant>
        <vt:lpwstr>_Toc209787836</vt:lpwstr>
      </vt:variant>
      <vt:variant>
        <vt:i4>1310779</vt:i4>
      </vt:variant>
      <vt:variant>
        <vt:i4>44</vt:i4>
      </vt:variant>
      <vt:variant>
        <vt:i4>0</vt:i4>
      </vt:variant>
      <vt:variant>
        <vt:i4>5</vt:i4>
      </vt:variant>
      <vt:variant>
        <vt:lpwstr/>
      </vt:variant>
      <vt:variant>
        <vt:lpwstr>_Toc209787835</vt:lpwstr>
      </vt:variant>
      <vt:variant>
        <vt:i4>1310779</vt:i4>
      </vt:variant>
      <vt:variant>
        <vt:i4>38</vt:i4>
      </vt:variant>
      <vt:variant>
        <vt:i4>0</vt:i4>
      </vt:variant>
      <vt:variant>
        <vt:i4>5</vt:i4>
      </vt:variant>
      <vt:variant>
        <vt:lpwstr/>
      </vt:variant>
      <vt:variant>
        <vt:lpwstr>_Toc209787834</vt:lpwstr>
      </vt:variant>
      <vt:variant>
        <vt:i4>1310779</vt:i4>
      </vt:variant>
      <vt:variant>
        <vt:i4>32</vt:i4>
      </vt:variant>
      <vt:variant>
        <vt:i4>0</vt:i4>
      </vt:variant>
      <vt:variant>
        <vt:i4>5</vt:i4>
      </vt:variant>
      <vt:variant>
        <vt:lpwstr/>
      </vt:variant>
      <vt:variant>
        <vt:lpwstr>_Toc209787833</vt:lpwstr>
      </vt:variant>
      <vt:variant>
        <vt:i4>1310779</vt:i4>
      </vt:variant>
      <vt:variant>
        <vt:i4>26</vt:i4>
      </vt:variant>
      <vt:variant>
        <vt:i4>0</vt:i4>
      </vt:variant>
      <vt:variant>
        <vt:i4>5</vt:i4>
      </vt:variant>
      <vt:variant>
        <vt:lpwstr/>
      </vt:variant>
      <vt:variant>
        <vt:lpwstr>_Toc209787832</vt:lpwstr>
      </vt:variant>
      <vt:variant>
        <vt:i4>1310779</vt:i4>
      </vt:variant>
      <vt:variant>
        <vt:i4>20</vt:i4>
      </vt:variant>
      <vt:variant>
        <vt:i4>0</vt:i4>
      </vt:variant>
      <vt:variant>
        <vt:i4>5</vt:i4>
      </vt:variant>
      <vt:variant>
        <vt:lpwstr/>
      </vt:variant>
      <vt:variant>
        <vt:lpwstr>_Toc209787831</vt:lpwstr>
      </vt:variant>
      <vt:variant>
        <vt:i4>1310779</vt:i4>
      </vt:variant>
      <vt:variant>
        <vt:i4>14</vt:i4>
      </vt:variant>
      <vt:variant>
        <vt:i4>0</vt:i4>
      </vt:variant>
      <vt:variant>
        <vt:i4>5</vt:i4>
      </vt:variant>
      <vt:variant>
        <vt:lpwstr/>
      </vt:variant>
      <vt:variant>
        <vt:lpwstr>_Toc209787830</vt:lpwstr>
      </vt:variant>
      <vt:variant>
        <vt:i4>1376315</vt:i4>
      </vt:variant>
      <vt:variant>
        <vt:i4>8</vt:i4>
      </vt:variant>
      <vt:variant>
        <vt:i4>0</vt:i4>
      </vt:variant>
      <vt:variant>
        <vt:i4>5</vt:i4>
      </vt:variant>
      <vt:variant>
        <vt:lpwstr/>
      </vt:variant>
      <vt:variant>
        <vt:lpwstr>_Toc209787829</vt:lpwstr>
      </vt:variant>
      <vt:variant>
        <vt:i4>1376315</vt:i4>
      </vt:variant>
      <vt:variant>
        <vt:i4>2</vt:i4>
      </vt:variant>
      <vt:variant>
        <vt:i4>0</vt:i4>
      </vt:variant>
      <vt:variant>
        <vt:i4>5</vt:i4>
      </vt:variant>
      <vt:variant>
        <vt:lpwstr/>
      </vt:variant>
      <vt:variant>
        <vt:lpwstr>_Toc209787828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OVERORDNA SHA-PLAN</dc:title>
  <dc:subject>Prosjekt</dc:subject>
  <dc:creator>Svein Are Furdal</dc:creator>
  <cp:keywords/>
  <cp:lastModifiedBy>Øystein Lie Sundal</cp:lastModifiedBy>
  <cp:revision>281</cp:revision>
  <cp:lastPrinted>2023-06-28T11:32:00Z</cp:lastPrinted>
  <dcterms:created xsi:type="dcterms:W3CDTF">2022-02-05T16:15:00Z</dcterms:created>
  <dcterms:modified xsi:type="dcterms:W3CDTF">2026-08-31T11:40:00Z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phAddInTemplate">
    <vt:lpwstr>\\admfs01\privat$\svefur\ephorte\elements.bomlo.kommune.no\KVINNHERAD_EPH6KKPROD\1_Finnstjerne.dotm</vt:lpwstr>
  </property>
  <property fmtid="{D5CDD505-2E9C-101B-9397-08002B2CF9AE}" pid="3" name="ephAutoText">
    <vt:lpwstr/>
  </property>
  <property fmtid="{D5CDD505-2E9C-101B-9397-08002B2CF9AE}" pid="4" name="MergeDataFile">
    <vt:lpwstr>\\admfs01\privat$\svefur\ephorte\800927_DOCX.XML</vt:lpwstr>
  </property>
  <property fmtid="{D5CDD505-2E9C-101B-9397-08002B2CF9AE}" pid="5" name="CheckInType">
    <vt:lpwstr>FromApplication</vt:lpwstr>
  </property>
  <property fmtid="{D5CDD505-2E9C-101B-9397-08002B2CF9AE}" pid="6" name="CheckInDocForm">
    <vt:lpwstr>https://elements.bomlo.kommune.no/ephorte6KK/shared/aspx/Default/CheckInDocForm.aspx</vt:lpwstr>
  </property>
  <property fmtid="{D5CDD505-2E9C-101B-9397-08002B2CF9AE}" pid="7" name="DokType">
    <vt:lpwstr/>
  </property>
  <property fmtid="{D5CDD505-2E9C-101B-9397-08002B2CF9AE}" pid="8" name="DokID">
    <vt:i4>656078</vt:i4>
  </property>
  <property fmtid="{D5CDD505-2E9C-101B-9397-08002B2CF9AE}" pid="9" name="Versjon">
    <vt:i4>1</vt:i4>
  </property>
  <property fmtid="{D5CDD505-2E9C-101B-9397-08002B2CF9AE}" pid="10" name="Variant">
    <vt:lpwstr>P</vt:lpwstr>
  </property>
  <property fmtid="{D5CDD505-2E9C-101B-9397-08002B2CF9AE}" pid="11" name="OpenMode">
    <vt:lpwstr>EditDoc</vt:lpwstr>
  </property>
  <property fmtid="{D5CDD505-2E9C-101B-9397-08002B2CF9AE}" pid="12" name="CurrentUrl">
    <vt:lpwstr>https%3a%2f%2felements.bomlo.kommune.no%2fephorte6KK%2fshared%2faspx%2fdefault%2fdetails.aspx%3ff%3dViewJP%26JP_ID%3d513504%26SubElGroup%3d55</vt:lpwstr>
  </property>
  <property fmtid="{D5CDD505-2E9C-101B-9397-08002B2CF9AE}" pid="13" name="WindowName">
    <vt:lpwstr>TabWindow1</vt:lpwstr>
  </property>
  <property fmtid="{D5CDD505-2E9C-101B-9397-08002B2CF9AE}" pid="14" name="FileName">
    <vt:lpwstr>%5c%5cadmfs01%5cprivat%24%5csvefur%5cephorte%5c800927.DOCX</vt:lpwstr>
  </property>
  <property fmtid="{D5CDD505-2E9C-101B-9397-08002B2CF9AE}" pid="15" name="LinkId">
    <vt:i4>513504</vt:i4>
  </property>
  <property fmtid="{D5CDD505-2E9C-101B-9397-08002B2CF9AE}" pid="16" name="ContentTypeId">
    <vt:lpwstr>0x0101007589714D55A29A42A3A180F8A7EE6170</vt:lpwstr>
  </property>
  <property fmtid="{D5CDD505-2E9C-101B-9397-08002B2CF9AE}" pid="17" name="GtProjectPhase">
    <vt:lpwstr/>
  </property>
  <property fmtid="{D5CDD505-2E9C-101B-9397-08002B2CF9AE}" pid="18" name="MediaServiceImageTags">
    <vt:lpwstr/>
  </property>
</Properties>
</file>